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66C96" w14:textId="77777777" w:rsidR="006337E2" w:rsidRDefault="006337E2" w:rsidP="006337E2">
      <w:pPr>
        <w:tabs>
          <w:tab w:val="left" w:pos="1440"/>
        </w:tabs>
        <w:autoSpaceDE w:val="0"/>
        <w:autoSpaceDN w:val="0"/>
        <w:adjustRightInd w:val="0"/>
        <w:ind w:left="1440" w:hanging="1440"/>
        <w:jc w:val="left"/>
        <w:rPr>
          <w:b/>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075"/>
        <w:gridCol w:w="585"/>
        <w:gridCol w:w="3240"/>
      </w:tblGrid>
      <w:tr w:rsidR="006337E2" w14:paraId="3FF67881" w14:textId="77777777" w:rsidTr="00D92945">
        <w:tc>
          <w:tcPr>
            <w:tcW w:w="6075" w:type="dxa"/>
            <w:tcBorders>
              <w:bottom w:val="single" w:sz="4" w:space="0" w:color="auto"/>
            </w:tcBorders>
            <w:shd w:val="clear" w:color="auto" w:fill="E0E0E0"/>
          </w:tcPr>
          <w:p w14:paraId="10709189" w14:textId="77777777" w:rsidR="006337E2" w:rsidRDefault="006337E2" w:rsidP="00D92945">
            <w:pPr>
              <w:tabs>
                <w:tab w:val="right" w:leader="underscore" w:pos="7088"/>
                <w:tab w:val="right" w:pos="14760"/>
              </w:tabs>
              <w:ind w:right="-32"/>
              <w:rPr>
                <w:shd w:val="clear" w:color="auto" w:fill="D9D9D9"/>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585" w:type="dxa"/>
          </w:tcPr>
          <w:p w14:paraId="498BDC7B" w14:textId="77777777" w:rsidR="006337E2" w:rsidRDefault="006337E2" w:rsidP="00D92945">
            <w:pPr>
              <w:tabs>
                <w:tab w:val="right" w:leader="underscore" w:pos="7088"/>
                <w:tab w:val="right" w:pos="14760"/>
              </w:tabs>
              <w:ind w:right="-32"/>
              <w:rPr>
                <w:shd w:val="clear" w:color="auto" w:fill="D9D9D9"/>
              </w:rPr>
            </w:pPr>
          </w:p>
        </w:tc>
        <w:tc>
          <w:tcPr>
            <w:tcW w:w="3240" w:type="dxa"/>
            <w:tcBorders>
              <w:bottom w:val="single" w:sz="4" w:space="0" w:color="auto"/>
            </w:tcBorders>
            <w:shd w:val="clear" w:color="auto" w:fill="E0E0E0"/>
          </w:tcPr>
          <w:p w14:paraId="15963EDE" w14:textId="77777777" w:rsidR="006337E2" w:rsidRDefault="006337E2" w:rsidP="00D92945">
            <w:pPr>
              <w:tabs>
                <w:tab w:val="right" w:leader="underscore" w:pos="7088"/>
                <w:tab w:val="right" w:pos="14760"/>
              </w:tabs>
              <w:ind w:right="-32"/>
              <w:rPr>
                <w:shd w:val="clear" w:color="auto" w:fill="D9D9D9"/>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4373A952" w14:textId="4E01A651" w:rsidR="006337E2" w:rsidRDefault="006337E2" w:rsidP="005B259F">
      <w:pPr>
        <w:tabs>
          <w:tab w:val="left" w:pos="1080"/>
        </w:tabs>
        <w:ind w:left="1080" w:hanging="1080"/>
        <w:rPr>
          <w:b/>
        </w:rPr>
      </w:pPr>
    </w:p>
    <w:p w14:paraId="30565FDF" w14:textId="77777777" w:rsidR="006337E2" w:rsidRDefault="006337E2" w:rsidP="005B259F">
      <w:pPr>
        <w:tabs>
          <w:tab w:val="left" w:pos="1080"/>
        </w:tabs>
        <w:ind w:left="1080" w:hanging="1080"/>
        <w:rPr>
          <w:b/>
        </w:rPr>
      </w:pPr>
    </w:p>
    <w:p w14:paraId="329BDEF9" w14:textId="2D871C2E" w:rsidR="0038676E" w:rsidRDefault="003F000C" w:rsidP="005B259F">
      <w:pPr>
        <w:tabs>
          <w:tab w:val="left" w:pos="1080"/>
        </w:tabs>
        <w:ind w:left="1080" w:hanging="1080"/>
      </w:pPr>
      <w:r w:rsidRPr="00FA2174">
        <w:rPr>
          <w:b/>
        </w:rPr>
        <w:t>Betrifft:</w:t>
      </w:r>
      <w:r>
        <w:tab/>
      </w:r>
      <w:r w:rsidRPr="00A32741">
        <w:t xml:space="preserve">Anerkennung von Prüfungen für das </w:t>
      </w:r>
      <w:proofErr w:type="spellStart"/>
      <w:r w:rsidR="00F64C5C">
        <w:t>Interfakultäre</w:t>
      </w:r>
      <w:proofErr w:type="spellEnd"/>
      <w:r w:rsidR="00F64C5C">
        <w:t xml:space="preserve"> Masterstudium Gender, Kultur und Sozialer Wandel (Gender, Culture and Social Change) an der </w:t>
      </w:r>
      <w:r w:rsidRPr="00A32741">
        <w:t>Universität Innsbruck</w:t>
      </w:r>
      <w:r w:rsidRPr="00A32741">
        <w:rPr>
          <w:lang w:val="de-DE"/>
        </w:rPr>
        <w:t xml:space="preserve"> </w:t>
      </w:r>
      <w:r w:rsidRPr="00A32741">
        <w:t xml:space="preserve">(Curriculum </w:t>
      </w:r>
      <w:r w:rsidR="00CE6BF3">
        <w:t xml:space="preserve">kundgemacht </w:t>
      </w:r>
      <w:r w:rsidRPr="00A32741">
        <w:t>im Mitteilungsblatt der Universität Innsbruck</w:t>
      </w:r>
      <w:r w:rsidR="00CE6BF3">
        <w:t xml:space="preserve"> vom </w:t>
      </w:r>
      <w:r w:rsidR="00F64C5C">
        <w:t>23.04</w:t>
      </w:r>
      <w:r w:rsidR="004622CA">
        <w:t>.</w:t>
      </w:r>
      <w:r w:rsidR="007446BD">
        <w:t>202</w:t>
      </w:r>
      <w:r w:rsidR="00AA5C87">
        <w:t>4</w:t>
      </w:r>
      <w:r w:rsidR="00615F2E" w:rsidRPr="00615F2E">
        <w:t xml:space="preserve">, </w:t>
      </w:r>
      <w:r w:rsidR="00F64C5C">
        <w:t>45. Stück, Nr. 704</w:t>
      </w:r>
      <w:r w:rsidR="00D77164">
        <w:t xml:space="preserve">, </w:t>
      </w:r>
      <w:proofErr w:type="spellStart"/>
      <w:r w:rsidR="00D77164">
        <w:t>i.d.g.F</w:t>
      </w:r>
      <w:proofErr w:type="spellEnd"/>
      <w:r w:rsidR="00D77164">
        <w:t>.)</w:t>
      </w:r>
    </w:p>
    <w:p w14:paraId="20C5B46D" w14:textId="77777777" w:rsidR="00920707" w:rsidRPr="006E0E5B" w:rsidRDefault="00920707" w:rsidP="005B259F">
      <w:pPr>
        <w:tabs>
          <w:tab w:val="left" w:pos="1080"/>
        </w:tabs>
        <w:ind w:left="1080" w:hanging="1080"/>
      </w:pPr>
    </w:p>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5812"/>
        <w:gridCol w:w="708"/>
        <w:gridCol w:w="709"/>
        <w:gridCol w:w="6237"/>
        <w:gridCol w:w="709"/>
        <w:gridCol w:w="850"/>
      </w:tblGrid>
      <w:tr w:rsidR="003F000C" w:rsidRPr="00FA2174" w14:paraId="2D4C7F3D" w14:textId="77777777" w:rsidTr="00673FB6">
        <w:trPr>
          <w:trHeight w:val="291"/>
        </w:trPr>
        <w:tc>
          <w:tcPr>
            <w:tcW w:w="846" w:type="dxa"/>
            <w:vMerge w:val="restart"/>
            <w:vAlign w:val="center"/>
          </w:tcPr>
          <w:p w14:paraId="5BA77564" w14:textId="77777777" w:rsidR="003F000C" w:rsidRDefault="003F000C" w:rsidP="00A06843">
            <w:pPr>
              <w:spacing w:before="60" w:after="60"/>
              <w:jc w:val="left"/>
              <w:rPr>
                <w:b/>
              </w:rPr>
            </w:pPr>
          </w:p>
        </w:tc>
        <w:tc>
          <w:tcPr>
            <w:tcW w:w="5812" w:type="dxa"/>
            <w:vAlign w:val="center"/>
          </w:tcPr>
          <w:p w14:paraId="424F5538" w14:textId="77777777" w:rsidR="003F000C" w:rsidRDefault="003F000C" w:rsidP="00A06843">
            <w:pPr>
              <w:tabs>
                <w:tab w:val="left" w:pos="5595"/>
                <w:tab w:val="right" w:leader="underscore" w:pos="7130"/>
              </w:tabs>
              <w:spacing w:before="60" w:after="60"/>
              <w:jc w:val="left"/>
              <w:rPr>
                <w:b/>
              </w:rPr>
            </w:pPr>
            <w:r w:rsidRPr="00FA2174">
              <w:rPr>
                <w:b/>
              </w:rPr>
              <w:t xml:space="preserve">Im Rahmen des Studiums </w:t>
            </w:r>
          </w:p>
        </w:tc>
        <w:tc>
          <w:tcPr>
            <w:tcW w:w="708" w:type="dxa"/>
            <w:vMerge w:val="restart"/>
          </w:tcPr>
          <w:p w14:paraId="788521A7" w14:textId="77777777" w:rsidR="003F000C" w:rsidRPr="00B36E4F" w:rsidRDefault="003F000C" w:rsidP="00A06843">
            <w:pPr>
              <w:spacing w:before="60" w:after="60"/>
              <w:rPr>
                <w:b/>
                <w:sz w:val="14"/>
                <w:szCs w:val="14"/>
              </w:rPr>
            </w:pPr>
          </w:p>
          <w:p w14:paraId="2668FB7B" w14:textId="77777777" w:rsidR="003F000C" w:rsidRPr="00B36E4F" w:rsidRDefault="003F000C" w:rsidP="00A06843">
            <w:pPr>
              <w:spacing w:before="60" w:after="60"/>
              <w:rPr>
                <w:b/>
                <w:sz w:val="14"/>
                <w:szCs w:val="14"/>
              </w:rPr>
            </w:pPr>
            <w:proofErr w:type="spellStart"/>
            <w:r w:rsidRPr="00B36E4F">
              <w:rPr>
                <w:b/>
                <w:sz w:val="14"/>
                <w:szCs w:val="14"/>
              </w:rPr>
              <w:t>Semes</w:t>
            </w:r>
            <w:proofErr w:type="spellEnd"/>
            <w:r w:rsidRPr="00B36E4F">
              <w:rPr>
                <w:b/>
                <w:sz w:val="14"/>
                <w:szCs w:val="14"/>
              </w:rPr>
              <w:t>-</w:t>
            </w:r>
            <w:proofErr w:type="spellStart"/>
            <w:r w:rsidRPr="00B36E4F">
              <w:rPr>
                <w:b/>
                <w:sz w:val="14"/>
                <w:szCs w:val="14"/>
              </w:rPr>
              <w:t>terstun</w:t>
            </w:r>
            <w:proofErr w:type="spellEnd"/>
            <w:r w:rsidRPr="00B36E4F">
              <w:rPr>
                <w:b/>
                <w:sz w:val="14"/>
                <w:szCs w:val="14"/>
              </w:rPr>
              <w:t>-den</w:t>
            </w:r>
          </w:p>
        </w:tc>
        <w:tc>
          <w:tcPr>
            <w:tcW w:w="709" w:type="dxa"/>
            <w:vMerge w:val="restart"/>
          </w:tcPr>
          <w:p w14:paraId="2484623F" w14:textId="77777777" w:rsidR="003F000C" w:rsidRPr="00B36E4F" w:rsidRDefault="003F000C" w:rsidP="00A06843">
            <w:pPr>
              <w:spacing w:before="60" w:after="60"/>
              <w:rPr>
                <w:b/>
                <w:sz w:val="14"/>
                <w:szCs w:val="14"/>
              </w:rPr>
            </w:pPr>
          </w:p>
          <w:p w14:paraId="05B9C615" w14:textId="77777777" w:rsidR="003F000C" w:rsidRPr="00B36E4F" w:rsidRDefault="003F000C" w:rsidP="00A06843">
            <w:pPr>
              <w:spacing w:before="60" w:after="60"/>
              <w:rPr>
                <w:b/>
                <w:sz w:val="14"/>
                <w:szCs w:val="14"/>
              </w:rPr>
            </w:pPr>
            <w:r w:rsidRPr="00B36E4F">
              <w:rPr>
                <w:b/>
                <w:sz w:val="14"/>
                <w:szCs w:val="14"/>
              </w:rPr>
              <w:t>ECTS-</w:t>
            </w:r>
            <w:proofErr w:type="spellStart"/>
            <w:r w:rsidRPr="00B36E4F">
              <w:rPr>
                <w:b/>
                <w:sz w:val="14"/>
                <w:szCs w:val="14"/>
              </w:rPr>
              <w:t>Anrech</w:t>
            </w:r>
            <w:proofErr w:type="spellEnd"/>
            <w:r w:rsidRPr="00B36E4F">
              <w:rPr>
                <w:b/>
                <w:sz w:val="14"/>
                <w:szCs w:val="14"/>
              </w:rPr>
              <w:t>-</w:t>
            </w:r>
            <w:proofErr w:type="spellStart"/>
            <w:r w:rsidRPr="00B36E4F">
              <w:rPr>
                <w:b/>
                <w:sz w:val="14"/>
                <w:szCs w:val="14"/>
              </w:rPr>
              <w:t>nungs</w:t>
            </w:r>
            <w:proofErr w:type="spellEnd"/>
            <w:r w:rsidRPr="00B36E4F">
              <w:rPr>
                <w:b/>
                <w:sz w:val="14"/>
                <w:szCs w:val="14"/>
              </w:rPr>
              <w:t>-punkte</w:t>
            </w:r>
          </w:p>
        </w:tc>
        <w:tc>
          <w:tcPr>
            <w:tcW w:w="6237" w:type="dxa"/>
            <w:vMerge w:val="restart"/>
          </w:tcPr>
          <w:p w14:paraId="42F0DA23" w14:textId="4B7D4A1B" w:rsidR="003F000C" w:rsidRPr="00276C22" w:rsidRDefault="003F000C" w:rsidP="001A7191">
            <w:pPr>
              <w:spacing w:before="60" w:after="60"/>
              <w:jc w:val="left"/>
              <w:rPr>
                <w:b/>
              </w:rPr>
            </w:pPr>
            <w:r w:rsidRPr="00276C22">
              <w:rPr>
                <w:b/>
              </w:rPr>
              <w:t>Für das</w:t>
            </w:r>
            <w:r w:rsidR="009D39A0" w:rsidRPr="00276C22">
              <w:rPr>
                <w:b/>
              </w:rPr>
              <w:t xml:space="preserve"> </w:t>
            </w:r>
            <w:proofErr w:type="spellStart"/>
            <w:r w:rsidR="00276C22" w:rsidRPr="00276C22">
              <w:rPr>
                <w:b/>
              </w:rPr>
              <w:t>Interfakultäre</w:t>
            </w:r>
            <w:proofErr w:type="spellEnd"/>
            <w:r w:rsidR="00276C22" w:rsidRPr="00276C22">
              <w:rPr>
                <w:b/>
              </w:rPr>
              <w:t xml:space="preserve"> Masterstudium Gender, Kultur und Sozialer Wandel (Gender, Culture and Social Change)</w:t>
            </w:r>
            <w:r w:rsidR="009323E0">
              <w:rPr>
                <w:b/>
              </w:rPr>
              <w:t xml:space="preserve"> </w:t>
            </w:r>
            <w:r w:rsidR="00F42F49">
              <w:rPr>
                <w:b/>
              </w:rPr>
              <w:t>(Curriculum 2024)</w:t>
            </w:r>
            <w:r w:rsidR="007446BD" w:rsidRPr="00276C22">
              <w:rPr>
                <w:b/>
              </w:rPr>
              <w:t xml:space="preserve"> </w:t>
            </w:r>
            <w:r w:rsidR="00EC7410">
              <w:rPr>
                <w:b/>
              </w:rPr>
              <w:t xml:space="preserve">Studien </w:t>
            </w:r>
            <w:r w:rsidRPr="00276C22">
              <w:rPr>
                <w:b/>
              </w:rPr>
              <w:t>anzuerkennen als:</w:t>
            </w:r>
          </w:p>
        </w:tc>
        <w:tc>
          <w:tcPr>
            <w:tcW w:w="709" w:type="dxa"/>
            <w:vMerge w:val="restart"/>
            <w:tcMar>
              <w:left w:w="40" w:type="dxa"/>
              <w:right w:w="0" w:type="dxa"/>
            </w:tcMar>
          </w:tcPr>
          <w:p w14:paraId="2CED47A2" w14:textId="77777777" w:rsidR="003F000C" w:rsidRPr="00B36E4F" w:rsidRDefault="003F000C" w:rsidP="00A06843">
            <w:pPr>
              <w:spacing w:before="60" w:after="60"/>
              <w:rPr>
                <w:b/>
                <w:sz w:val="14"/>
                <w:szCs w:val="14"/>
              </w:rPr>
            </w:pPr>
          </w:p>
          <w:p w14:paraId="25E1E04E" w14:textId="77777777" w:rsidR="003F000C" w:rsidRPr="00B36E4F" w:rsidRDefault="003F000C" w:rsidP="00A06843">
            <w:pPr>
              <w:spacing w:before="60" w:after="60"/>
              <w:rPr>
                <w:b/>
                <w:sz w:val="14"/>
                <w:szCs w:val="14"/>
              </w:rPr>
            </w:pPr>
            <w:proofErr w:type="spellStart"/>
            <w:r w:rsidRPr="00B36E4F">
              <w:rPr>
                <w:b/>
                <w:sz w:val="14"/>
                <w:szCs w:val="14"/>
              </w:rPr>
              <w:t>Semes</w:t>
            </w:r>
            <w:proofErr w:type="spellEnd"/>
            <w:r w:rsidRPr="00B36E4F">
              <w:rPr>
                <w:b/>
                <w:sz w:val="14"/>
                <w:szCs w:val="14"/>
              </w:rPr>
              <w:t>-</w:t>
            </w:r>
            <w:proofErr w:type="spellStart"/>
            <w:r w:rsidRPr="00B36E4F">
              <w:rPr>
                <w:b/>
                <w:sz w:val="14"/>
                <w:szCs w:val="14"/>
              </w:rPr>
              <w:t>terstun</w:t>
            </w:r>
            <w:proofErr w:type="spellEnd"/>
            <w:r w:rsidRPr="00B36E4F">
              <w:rPr>
                <w:b/>
                <w:sz w:val="14"/>
                <w:szCs w:val="14"/>
              </w:rPr>
              <w:t>-den</w:t>
            </w:r>
          </w:p>
        </w:tc>
        <w:tc>
          <w:tcPr>
            <w:tcW w:w="850" w:type="dxa"/>
            <w:vMerge w:val="restart"/>
          </w:tcPr>
          <w:p w14:paraId="6566CAA1" w14:textId="77777777" w:rsidR="003F000C" w:rsidRPr="00B36E4F" w:rsidRDefault="003F000C" w:rsidP="00A06843">
            <w:pPr>
              <w:spacing w:before="60" w:after="60"/>
              <w:rPr>
                <w:b/>
                <w:sz w:val="14"/>
                <w:szCs w:val="14"/>
              </w:rPr>
            </w:pPr>
          </w:p>
          <w:p w14:paraId="33786877" w14:textId="77777777" w:rsidR="003F000C" w:rsidRPr="00B36E4F" w:rsidRDefault="003F000C" w:rsidP="00A06843">
            <w:pPr>
              <w:spacing w:before="60" w:after="60"/>
              <w:rPr>
                <w:b/>
                <w:sz w:val="14"/>
                <w:szCs w:val="14"/>
              </w:rPr>
            </w:pPr>
            <w:r w:rsidRPr="00B36E4F">
              <w:rPr>
                <w:b/>
                <w:sz w:val="14"/>
                <w:szCs w:val="14"/>
              </w:rPr>
              <w:t>ECTS-</w:t>
            </w:r>
            <w:proofErr w:type="spellStart"/>
            <w:r w:rsidRPr="00B36E4F">
              <w:rPr>
                <w:b/>
                <w:sz w:val="14"/>
                <w:szCs w:val="14"/>
              </w:rPr>
              <w:t>Anrech</w:t>
            </w:r>
            <w:proofErr w:type="spellEnd"/>
            <w:r w:rsidRPr="00B36E4F">
              <w:rPr>
                <w:b/>
                <w:sz w:val="14"/>
                <w:szCs w:val="14"/>
              </w:rPr>
              <w:t>-</w:t>
            </w:r>
            <w:proofErr w:type="spellStart"/>
            <w:r w:rsidRPr="00B36E4F">
              <w:rPr>
                <w:b/>
                <w:sz w:val="14"/>
                <w:szCs w:val="14"/>
              </w:rPr>
              <w:t>nungs</w:t>
            </w:r>
            <w:proofErr w:type="spellEnd"/>
            <w:r w:rsidRPr="00B36E4F">
              <w:rPr>
                <w:b/>
                <w:sz w:val="14"/>
                <w:szCs w:val="14"/>
              </w:rPr>
              <w:t>-punkte</w:t>
            </w:r>
          </w:p>
        </w:tc>
      </w:tr>
      <w:tr w:rsidR="003F000C" w:rsidRPr="00FA2174" w14:paraId="69098613" w14:textId="77777777" w:rsidTr="00673FB6">
        <w:trPr>
          <w:trHeight w:val="291"/>
        </w:trPr>
        <w:tc>
          <w:tcPr>
            <w:tcW w:w="846" w:type="dxa"/>
            <w:vMerge/>
            <w:vAlign w:val="center"/>
          </w:tcPr>
          <w:p w14:paraId="6ABA111D" w14:textId="77777777" w:rsidR="003F000C" w:rsidRDefault="003F000C" w:rsidP="00A06843">
            <w:pPr>
              <w:spacing w:before="60" w:after="60"/>
              <w:jc w:val="left"/>
              <w:rPr>
                <w:b/>
              </w:rPr>
            </w:pPr>
          </w:p>
        </w:tc>
        <w:bookmarkStart w:id="0" w:name="Text1"/>
        <w:tc>
          <w:tcPr>
            <w:tcW w:w="5812" w:type="dxa"/>
            <w:shd w:val="clear" w:color="auto" w:fill="E6E6E6"/>
            <w:vAlign w:val="center"/>
          </w:tcPr>
          <w:p w14:paraId="7F2F6A16" w14:textId="77777777" w:rsidR="003F000C" w:rsidRPr="00FA2174" w:rsidRDefault="003F000C" w:rsidP="00A06843">
            <w:pPr>
              <w:tabs>
                <w:tab w:val="right" w:leader="underscore" w:pos="7130"/>
              </w:tabs>
              <w:spacing w:before="60" w:after="60"/>
              <w:jc w:val="left"/>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tc>
        <w:tc>
          <w:tcPr>
            <w:tcW w:w="708" w:type="dxa"/>
            <w:vMerge/>
          </w:tcPr>
          <w:p w14:paraId="5905C50D" w14:textId="77777777" w:rsidR="003F000C" w:rsidRPr="00B36E4F" w:rsidRDefault="003F000C" w:rsidP="00A06843">
            <w:pPr>
              <w:spacing w:before="60" w:after="60"/>
              <w:rPr>
                <w:b/>
                <w:sz w:val="14"/>
                <w:szCs w:val="14"/>
              </w:rPr>
            </w:pPr>
          </w:p>
        </w:tc>
        <w:tc>
          <w:tcPr>
            <w:tcW w:w="709" w:type="dxa"/>
            <w:vMerge/>
          </w:tcPr>
          <w:p w14:paraId="4D6575B0" w14:textId="77777777" w:rsidR="003F000C" w:rsidRPr="00B36E4F" w:rsidRDefault="003F000C" w:rsidP="00A06843">
            <w:pPr>
              <w:spacing w:before="60" w:after="60"/>
              <w:rPr>
                <w:b/>
                <w:sz w:val="14"/>
                <w:szCs w:val="14"/>
              </w:rPr>
            </w:pPr>
          </w:p>
        </w:tc>
        <w:tc>
          <w:tcPr>
            <w:tcW w:w="6237" w:type="dxa"/>
            <w:vMerge/>
          </w:tcPr>
          <w:p w14:paraId="4860C557" w14:textId="77777777" w:rsidR="003F000C" w:rsidRDefault="003F000C" w:rsidP="00A06843">
            <w:pPr>
              <w:spacing w:before="60" w:after="60"/>
              <w:jc w:val="left"/>
              <w:rPr>
                <w:b/>
              </w:rPr>
            </w:pPr>
          </w:p>
        </w:tc>
        <w:tc>
          <w:tcPr>
            <w:tcW w:w="709" w:type="dxa"/>
            <w:vMerge/>
            <w:tcMar>
              <w:left w:w="40" w:type="dxa"/>
              <w:right w:w="0" w:type="dxa"/>
            </w:tcMar>
          </w:tcPr>
          <w:p w14:paraId="437F83BB" w14:textId="77777777" w:rsidR="003F000C" w:rsidRPr="00B36E4F" w:rsidRDefault="003F000C" w:rsidP="00A06843">
            <w:pPr>
              <w:spacing w:before="60" w:after="60"/>
              <w:rPr>
                <w:b/>
                <w:sz w:val="14"/>
                <w:szCs w:val="14"/>
              </w:rPr>
            </w:pPr>
          </w:p>
        </w:tc>
        <w:tc>
          <w:tcPr>
            <w:tcW w:w="850" w:type="dxa"/>
            <w:vMerge/>
          </w:tcPr>
          <w:p w14:paraId="0DED70B5" w14:textId="77777777" w:rsidR="003F000C" w:rsidRPr="00B36E4F" w:rsidRDefault="003F000C" w:rsidP="00A06843">
            <w:pPr>
              <w:spacing w:before="60" w:after="60"/>
              <w:rPr>
                <w:b/>
                <w:sz w:val="14"/>
                <w:szCs w:val="14"/>
              </w:rPr>
            </w:pPr>
          </w:p>
        </w:tc>
      </w:tr>
      <w:tr w:rsidR="003F000C" w:rsidRPr="00FA2174" w14:paraId="660D30D8" w14:textId="77777777" w:rsidTr="00673FB6">
        <w:trPr>
          <w:trHeight w:val="291"/>
        </w:trPr>
        <w:tc>
          <w:tcPr>
            <w:tcW w:w="846" w:type="dxa"/>
            <w:vMerge/>
            <w:vAlign w:val="center"/>
          </w:tcPr>
          <w:p w14:paraId="2D697B31" w14:textId="77777777" w:rsidR="003F000C" w:rsidRDefault="003F000C" w:rsidP="00A06843">
            <w:pPr>
              <w:spacing w:before="60" w:after="60"/>
              <w:jc w:val="left"/>
              <w:rPr>
                <w:b/>
              </w:rPr>
            </w:pPr>
          </w:p>
        </w:tc>
        <w:tc>
          <w:tcPr>
            <w:tcW w:w="5812" w:type="dxa"/>
            <w:vAlign w:val="center"/>
          </w:tcPr>
          <w:p w14:paraId="42A7DD0B" w14:textId="77777777" w:rsidR="003F000C" w:rsidRPr="00FA2174" w:rsidRDefault="003F000C" w:rsidP="00A06843">
            <w:pPr>
              <w:tabs>
                <w:tab w:val="right" w:leader="underscore" w:pos="7130"/>
              </w:tabs>
              <w:spacing w:before="60" w:after="60"/>
              <w:jc w:val="left"/>
              <w:rPr>
                <w:b/>
              </w:rPr>
            </w:pPr>
            <w:r w:rsidRPr="00FA2174">
              <w:rPr>
                <w:b/>
              </w:rPr>
              <w:t>an der Universität</w:t>
            </w:r>
          </w:p>
        </w:tc>
        <w:tc>
          <w:tcPr>
            <w:tcW w:w="708" w:type="dxa"/>
            <w:vMerge/>
          </w:tcPr>
          <w:p w14:paraId="3CD7CB75" w14:textId="77777777" w:rsidR="003F000C" w:rsidRPr="00B36E4F" w:rsidRDefault="003F000C" w:rsidP="00A06843">
            <w:pPr>
              <w:spacing w:before="60" w:after="60"/>
              <w:rPr>
                <w:b/>
                <w:sz w:val="14"/>
                <w:szCs w:val="14"/>
              </w:rPr>
            </w:pPr>
          </w:p>
        </w:tc>
        <w:tc>
          <w:tcPr>
            <w:tcW w:w="709" w:type="dxa"/>
            <w:vMerge/>
          </w:tcPr>
          <w:p w14:paraId="3DA526E3" w14:textId="77777777" w:rsidR="003F000C" w:rsidRPr="00B36E4F" w:rsidRDefault="003F000C" w:rsidP="00A06843">
            <w:pPr>
              <w:spacing w:before="60" w:after="60"/>
              <w:rPr>
                <w:b/>
                <w:sz w:val="14"/>
                <w:szCs w:val="14"/>
              </w:rPr>
            </w:pPr>
          </w:p>
        </w:tc>
        <w:tc>
          <w:tcPr>
            <w:tcW w:w="6237" w:type="dxa"/>
            <w:vMerge/>
          </w:tcPr>
          <w:p w14:paraId="03D1B513" w14:textId="77777777" w:rsidR="003F000C" w:rsidRDefault="003F000C" w:rsidP="00A06843">
            <w:pPr>
              <w:spacing w:before="60" w:after="60"/>
              <w:jc w:val="left"/>
              <w:rPr>
                <w:b/>
              </w:rPr>
            </w:pPr>
          </w:p>
        </w:tc>
        <w:tc>
          <w:tcPr>
            <w:tcW w:w="709" w:type="dxa"/>
            <w:vMerge/>
            <w:tcMar>
              <w:left w:w="40" w:type="dxa"/>
              <w:right w:w="0" w:type="dxa"/>
            </w:tcMar>
          </w:tcPr>
          <w:p w14:paraId="1F1C4EE1" w14:textId="77777777" w:rsidR="003F000C" w:rsidRPr="00B36E4F" w:rsidRDefault="003F000C" w:rsidP="00A06843">
            <w:pPr>
              <w:spacing w:before="60" w:after="60"/>
              <w:rPr>
                <w:b/>
                <w:sz w:val="14"/>
                <w:szCs w:val="14"/>
              </w:rPr>
            </w:pPr>
          </w:p>
        </w:tc>
        <w:tc>
          <w:tcPr>
            <w:tcW w:w="850" w:type="dxa"/>
            <w:vMerge/>
          </w:tcPr>
          <w:p w14:paraId="1C0AD153" w14:textId="77777777" w:rsidR="003F000C" w:rsidRPr="00B36E4F" w:rsidRDefault="003F000C" w:rsidP="00A06843">
            <w:pPr>
              <w:spacing w:before="60" w:after="60"/>
              <w:rPr>
                <w:b/>
                <w:sz w:val="14"/>
                <w:szCs w:val="14"/>
              </w:rPr>
            </w:pPr>
          </w:p>
        </w:tc>
      </w:tr>
      <w:tr w:rsidR="003F000C" w:rsidRPr="00FA2174" w14:paraId="554D0EE5" w14:textId="77777777" w:rsidTr="00673FB6">
        <w:trPr>
          <w:trHeight w:val="291"/>
        </w:trPr>
        <w:tc>
          <w:tcPr>
            <w:tcW w:w="846" w:type="dxa"/>
            <w:vMerge/>
            <w:vAlign w:val="center"/>
          </w:tcPr>
          <w:p w14:paraId="2317CA8D" w14:textId="77777777" w:rsidR="003F000C" w:rsidRDefault="003F000C" w:rsidP="00A06843">
            <w:pPr>
              <w:spacing w:before="60" w:after="60"/>
              <w:jc w:val="left"/>
              <w:rPr>
                <w:b/>
              </w:rPr>
            </w:pPr>
          </w:p>
        </w:tc>
        <w:bookmarkStart w:id="1" w:name="Text2"/>
        <w:tc>
          <w:tcPr>
            <w:tcW w:w="5812" w:type="dxa"/>
            <w:shd w:val="clear" w:color="auto" w:fill="E6E6E6"/>
            <w:vAlign w:val="center"/>
          </w:tcPr>
          <w:p w14:paraId="62C25544" w14:textId="77777777" w:rsidR="003F000C" w:rsidRPr="00FA2174" w:rsidRDefault="003F000C" w:rsidP="00A06843">
            <w:pPr>
              <w:tabs>
                <w:tab w:val="right" w:leader="underscore" w:pos="7130"/>
              </w:tabs>
              <w:spacing w:before="60" w:after="60"/>
              <w:jc w:val="left"/>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p>
        </w:tc>
        <w:tc>
          <w:tcPr>
            <w:tcW w:w="708" w:type="dxa"/>
            <w:vMerge/>
          </w:tcPr>
          <w:p w14:paraId="544E0DEF" w14:textId="77777777" w:rsidR="003F000C" w:rsidRPr="00B36E4F" w:rsidRDefault="003F000C" w:rsidP="00A06843">
            <w:pPr>
              <w:spacing w:before="60" w:after="60"/>
              <w:rPr>
                <w:b/>
                <w:sz w:val="14"/>
                <w:szCs w:val="14"/>
              </w:rPr>
            </w:pPr>
          </w:p>
        </w:tc>
        <w:tc>
          <w:tcPr>
            <w:tcW w:w="709" w:type="dxa"/>
            <w:vMerge/>
          </w:tcPr>
          <w:p w14:paraId="517969CE" w14:textId="77777777" w:rsidR="003F000C" w:rsidRPr="00B36E4F" w:rsidRDefault="003F000C" w:rsidP="00A06843">
            <w:pPr>
              <w:spacing w:before="60" w:after="60"/>
              <w:rPr>
                <w:b/>
                <w:sz w:val="14"/>
                <w:szCs w:val="14"/>
              </w:rPr>
            </w:pPr>
          </w:p>
        </w:tc>
        <w:tc>
          <w:tcPr>
            <w:tcW w:w="6237" w:type="dxa"/>
            <w:vMerge/>
          </w:tcPr>
          <w:p w14:paraId="39DCF7D3" w14:textId="77777777" w:rsidR="003F000C" w:rsidRDefault="003F000C" w:rsidP="00A06843">
            <w:pPr>
              <w:spacing w:before="60" w:after="60"/>
              <w:jc w:val="left"/>
              <w:rPr>
                <w:b/>
              </w:rPr>
            </w:pPr>
          </w:p>
        </w:tc>
        <w:tc>
          <w:tcPr>
            <w:tcW w:w="709" w:type="dxa"/>
            <w:vMerge/>
            <w:tcMar>
              <w:left w:w="40" w:type="dxa"/>
              <w:right w:w="0" w:type="dxa"/>
            </w:tcMar>
          </w:tcPr>
          <w:p w14:paraId="6D1C3A62" w14:textId="77777777" w:rsidR="003F000C" w:rsidRPr="00B36E4F" w:rsidRDefault="003F000C" w:rsidP="00A06843">
            <w:pPr>
              <w:spacing w:before="60" w:after="60"/>
              <w:rPr>
                <w:b/>
                <w:sz w:val="14"/>
                <w:szCs w:val="14"/>
              </w:rPr>
            </w:pPr>
          </w:p>
        </w:tc>
        <w:tc>
          <w:tcPr>
            <w:tcW w:w="850" w:type="dxa"/>
            <w:vMerge/>
          </w:tcPr>
          <w:p w14:paraId="6EF8AE8B" w14:textId="77777777" w:rsidR="003F000C" w:rsidRPr="00B36E4F" w:rsidRDefault="003F000C" w:rsidP="00A06843">
            <w:pPr>
              <w:spacing w:before="60" w:after="60"/>
              <w:rPr>
                <w:b/>
                <w:sz w:val="14"/>
                <w:szCs w:val="14"/>
              </w:rPr>
            </w:pPr>
          </w:p>
        </w:tc>
      </w:tr>
      <w:tr w:rsidR="003F000C" w:rsidRPr="00FA2174" w14:paraId="370655C8" w14:textId="77777777" w:rsidTr="00673FB6">
        <w:trPr>
          <w:trHeight w:val="291"/>
        </w:trPr>
        <w:tc>
          <w:tcPr>
            <w:tcW w:w="846" w:type="dxa"/>
            <w:vMerge/>
            <w:tcBorders>
              <w:bottom w:val="single" w:sz="4" w:space="0" w:color="auto"/>
            </w:tcBorders>
            <w:vAlign w:val="center"/>
          </w:tcPr>
          <w:p w14:paraId="08413F89" w14:textId="77777777" w:rsidR="003F000C" w:rsidRDefault="003F000C" w:rsidP="00A06843">
            <w:pPr>
              <w:spacing w:before="60" w:after="60"/>
              <w:jc w:val="left"/>
              <w:rPr>
                <w:b/>
              </w:rPr>
            </w:pPr>
          </w:p>
        </w:tc>
        <w:tc>
          <w:tcPr>
            <w:tcW w:w="5812" w:type="dxa"/>
            <w:tcBorders>
              <w:bottom w:val="single" w:sz="4" w:space="0" w:color="auto"/>
            </w:tcBorders>
            <w:vAlign w:val="center"/>
          </w:tcPr>
          <w:p w14:paraId="4A2F242A" w14:textId="77777777" w:rsidR="003F000C" w:rsidRDefault="003F000C" w:rsidP="00A06843">
            <w:pPr>
              <w:tabs>
                <w:tab w:val="right" w:leader="underscore" w:pos="7130"/>
              </w:tabs>
              <w:spacing w:before="60" w:after="60"/>
              <w:jc w:val="left"/>
              <w:rPr>
                <w:b/>
              </w:rPr>
            </w:pPr>
            <w:r>
              <w:rPr>
                <w:b/>
              </w:rPr>
              <w:t>positiv beurteilte</w:t>
            </w:r>
            <w:r w:rsidRPr="00FA2174">
              <w:rPr>
                <w:b/>
              </w:rPr>
              <w:t xml:space="preserve"> Prüfungen</w:t>
            </w:r>
            <w:r w:rsidRPr="00503AC2">
              <w:rPr>
                <w:sz w:val="18"/>
                <w:szCs w:val="18"/>
              </w:rPr>
              <w:t xml:space="preserve"> </w:t>
            </w:r>
          </w:p>
          <w:p w14:paraId="0D8B3E58" w14:textId="77777777" w:rsidR="003F000C" w:rsidRPr="00FA2174" w:rsidRDefault="003F000C" w:rsidP="00A06843">
            <w:pPr>
              <w:tabs>
                <w:tab w:val="right" w:leader="underscore" w:pos="7130"/>
              </w:tabs>
              <w:spacing w:before="60" w:after="60"/>
              <w:jc w:val="left"/>
              <w:rPr>
                <w:b/>
              </w:rPr>
            </w:pPr>
            <w:r w:rsidRPr="00DF65CF">
              <w:rPr>
                <w:sz w:val="16"/>
                <w:szCs w:val="16"/>
              </w:rPr>
              <w:t xml:space="preserve">(genaue Bezeichnung der </w:t>
            </w:r>
            <w:r>
              <w:rPr>
                <w:sz w:val="16"/>
                <w:szCs w:val="16"/>
              </w:rPr>
              <w:t>Prüfung/Lehrveranstaltung</w:t>
            </w:r>
            <w:r w:rsidRPr="00DF65CF">
              <w:rPr>
                <w:sz w:val="16"/>
                <w:szCs w:val="16"/>
              </w:rPr>
              <w:t>, Datum)</w:t>
            </w:r>
          </w:p>
        </w:tc>
        <w:tc>
          <w:tcPr>
            <w:tcW w:w="708" w:type="dxa"/>
            <w:vMerge/>
            <w:tcBorders>
              <w:bottom w:val="single" w:sz="4" w:space="0" w:color="auto"/>
            </w:tcBorders>
          </w:tcPr>
          <w:p w14:paraId="31E37CB4" w14:textId="77777777" w:rsidR="003F000C" w:rsidRPr="00B36E4F" w:rsidRDefault="003F000C" w:rsidP="00A06843">
            <w:pPr>
              <w:spacing w:before="60" w:after="60"/>
              <w:rPr>
                <w:b/>
                <w:sz w:val="14"/>
                <w:szCs w:val="14"/>
              </w:rPr>
            </w:pPr>
          </w:p>
        </w:tc>
        <w:tc>
          <w:tcPr>
            <w:tcW w:w="709" w:type="dxa"/>
            <w:vMerge/>
            <w:tcBorders>
              <w:bottom w:val="single" w:sz="4" w:space="0" w:color="auto"/>
            </w:tcBorders>
          </w:tcPr>
          <w:p w14:paraId="7F33CAD8" w14:textId="77777777" w:rsidR="003F000C" w:rsidRPr="00B36E4F" w:rsidRDefault="003F000C" w:rsidP="00A06843">
            <w:pPr>
              <w:spacing w:before="60" w:after="60"/>
              <w:rPr>
                <w:b/>
                <w:sz w:val="14"/>
                <w:szCs w:val="14"/>
              </w:rPr>
            </w:pPr>
          </w:p>
        </w:tc>
        <w:tc>
          <w:tcPr>
            <w:tcW w:w="6237" w:type="dxa"/>
            <w:vMerge/>
            <w:tcBorders>
              <w:bottom w:val="single" w:sz="4" w:space="0" w:color="auto"/>
            </w:tcBorders>
          </w:tcPr>
          <w:p w14:paraId="00F9CF49" w14:textId="77777777" w:rsidR="003F000C" w:rsidRDefault="003F000C" w:rsidP="00A06843">
            <w:pPr>
              <w:spacing w:before="60" w:after="60"/>
              <w:jc w:val="left"/>
              <w:rPr>
                <w:b/>
              </w:rPr>
            </w:pPr>
          </w:p>
        </w:tc>
        <w:tc>
          <w:tcPr>
            <w:tcW w:w="709" w:type="dxa"/>
            <w:vMerge/>
            <w:tcBorders>
              <w:bottom w:val="single" w:sz="4" w:space="0" w:color="auto"/>
            </w:tcBorders>
            <w:tcMar>
              <w:left w:w="40" w:type="dxa"/>
              <w:right w:w="0" w:type="dxa"/>
            </w:tcMar>
          </w:tcPr>
          <w:p w14:paraId="0A91DF17" w14:textId="77777777" w:rsidR="003F000C" w:rsidRPr="00B36E4F" w:rsidRDefault="003F000C" w:rsidP="00A06843">
            <w:pPr>
              <w:spacing w:before="60" w:after="60"/>
              <w:rPr>
                <w:b/>
                <w:sz w:val="14"/>
                <w:szCs w:val="14"/>
              </w:rPr>
            </w:pPr>
          </w:p>
        </w:tc>
        <w:tc>
          <w:tcPr>
            <w:tcW w:w="850" w:type="dxa"/>
            <w:vMerge/>
            <w:tcBorders>
              <w:bottom w:val="single" w:sz="4" w:space="0" w:color="auto"/>
            </w:tcBorders>
          </w:tcPr>
          <w:p w14:paraId="19283858" w14:textId="77777777" w:rsidR="003F000C" w:rsidRPr="00B36E4F" w:rsidRDefault="003F000C" w:rsidP="00A06843">
            <w:pPr>
              <w:spacing w:before="60" w:after="60"/>
              <w:rPr>
                <w:b/>
                <w:sz w:val="14"/>
                <w:szCs w:val="14"/>
              </w:rPr>
            </w:pPr>
          </w:p>
        </w:tc>
      </w:tr>
      <w:tr w:rsidR="00D204FA" w:rsidRPr="00DE302D" w14:paraId="79C37CFA" w14:textId="77777777" w:rsidTr="00B574E4">
        <w:trPr>
          <w:trHeight w:val="510"/>
        </w:trPr>
        <w:tc>
          <w:tcPr>
            <w:tcW w:w="846" w:type="dxa"/>
            <w:vMerge w:val="restart"/>
            <w:tcBorders>
              <w:top w:val="single" w:sz="4" w:space="0" w:color="auto"/>
              <w:left w:val="single" w:sz="4" w:space="0" w:color="auto"/>
              <w:bottom w:val="single" w:sz="4" w:space="0" w:color="auto"/>
              <w:right w:val="single" w:sz="4" w:space="0" w:color="auto"/>
            </w:tcBorders>
          </w:tcPr>
          <w:p w14:paraId="0915B8A2" w14:textId="77777777" w:rsidR="00D204FA" w:rsidRPr="007A3421" w:rsidRDefault="00D204FA" w:rsidP="004542BE">
            <w:pPr>
              <w:numPr>
                <w:ilvl w:val="0"/>
                <w:numId w:val="1"/>
              </w:numPr>
              <w:tabs>
                <w:tab w:val="num" w:pos="540"/>
              </w:tabs>
              <w:spacing w:before="60" w:after="60"/>
              <w:ind w:left="0" w:firstLine="0"/>
              <w:jc w:val="left"/>
            </w:pPr>
          </w:p>
        </w:tc>
        <w:bookmarkStart w:id="2" w:name="Text3"/>
        <w:tc>
          <w:tcPr>
            <w:tcW w:w="5812" w:type="dxa"/>
            <w:tcBorders>
              <w:top w:val="single" w:sz="4" w:space="0" w:color="auto"/>
              <w:left w:val="single" w:sz="4" w:space="0" w:color="auto"/>
              <w:bottom w:val="single" w:sz="4" w:space="0" w:color="auto"/>
              <w:right w:val="single" w:sz="4" w:space="0" w:color="auto"/>
            </w:tcBorders>
            <w:shd w:val="clear" w:color="auto" w:fill="E6E6E6"/>
          </w:tcPr>
          <w:p w14:paraId="2158C7EA" w14:textId="77777777" w:rsidR="00D204FA" w:rsidRPr="000B72AE" w:rsidRDefault="00D204FA" w:rsidP="00A06843">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bookmarkStart w:id="3" w:name="Text4"/>
        <w:tc>
          <w:tcPr>
            <w:tcW w:w="708" w:type="dxa"/>
            <w:tcBorders>
              <w:top w:val="single" w:sz="4" w:space="0" w:color="auto"/>
              <w:left w:val="single" w:sz="4" w:space="0" w:color="auto"/>
              <w:bottom w:val="single" w:sz="4" w:space="0" w:color="auto"/>
              <w:right w:val="single" w:sz="4" w:space="0" w:color="auto"/>
            </w:tcBorders>
            <w:shd w:val="clear" w:color="auto" w:fill="E6E6E6"/>
          </w:tcPr>
          <w:p w14:paraId="65FA2429" w14:textId="77777777" w:rsidR="00D204FA" w:rsidRDefault="00D204FA" w:rsidP="00A0684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3"/>
          </w:p>
        </w:tc>
        <w:bookmarkStart w:id="4" w:name="Text5"/>
        <w:tc>
          <w:tcPr>
            <w:tcW w:w="709" w:type="dxa"/>
            <w:tcBorders>
              <w:top w:val="single" w:sz="4" w:space="0" w:color="auto"/>
              <w:left w:val="single" w:sz="4" w:space="0" w:color="auto"/>
              <w:bottom w:val="single" w:sz="4" w:space="0" w:color="auto"/>
              <w:right w:val="single" w:sz="4" w:space="0" w:color="auto"/>
            </w:tcBorders>
            <w:shd w:val="clear" w:color="auto" w:fill="E6E6E6"/>
          </w:tcPr>
          <w:p w14:paraId="484A3606" w14:textId="77777777" w:rsidR="00D204FA" w:rsidRDefault="00D204FA" w:rsidP="00A06843">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4"/>
          </w:p>
        </w:tc>
        <w:tc>
          <w:tcPr>
            <w:tcW w:w="6237" w:type="dxa"/>
            <w:tcBorders>
              <w:top w:val="single" w:sz="4" w:space="0" w:color="auto"/>
              <w:left w:val="single" w:sz="4" w:space="0" w:color="auto"/>
              <w:bottom w:val="single" w:sz="4" w:space="0" w:color="auto"/>
              <w:right w:val="single" w:sz="4" w:space="0" w:color="auto"/>
            </w:tcBorders>
          </w:tcPr>
          <w:p w14:paraId="62076B0E" w14:textId="4096D2D7" w:rsidR="00D204FA" w:rsidRPr="00EC030E" w:rsidRDefault="00841B2D" w:rsidP="007446BD">
            <w:pPr>
              <w:spacing w:before="60" w:after="60"/>
              <w:ind w:left="5"/>
              <w:jc w:val="left"/>
              <w:rPr>
                <w:b/>
              </w:rPr>
            </w:pPr>
            <w:r w:rsidRPr="00EC030E">
              <w:rPr>
                <w:b/>
              </w:rPr>
              <w:t>Pflichtmodul: Theorien der Geschlechterverhältnisse</w:t>
            </w:r>
          </w:p>
        </w:tc>
        <w:tc>
          <w:tcPr>
            <w:tcW w:w="709" w:type="dxa"/>
            <w:tcBorders>
              <w:top w:val="single" w:sz="4" w:space="0" w:color="auto"/>
              <w:left w:val="single" w:sz="4" w:space="0" w:color="auto"/>
              <w:bottom w:val="single" w:sz="4" w:space="0" w:color="auto"/>
              <w:right w:val="single" w:sz="4" w:space="0" w:color="auto"/>
            </w:tcBorders>
          </w:tcPr>
          <w:p w14:paraId="51A2E0FC" w14:textId="4A0BB185" w:rsidR="00D204FA" w:rsidRDefault="00841B2D" w:rsidP="00A06843">
            <w:pPr>
              <w:spacing w:before="60" w:after="60"/>
              <w:jc w:val="right"/>
              <w:rPr>
                <w:rFonts w:cs="Arial"/>
                <w:sz w:val="16"/>
                <w:szCs w:val="16"/>
              </w:rPr>
            </w:pPr>
            <w:r>
              <w:rPr>
                <w:rFonts w:cs="Arial"/>
                <w:sz w:val="16"/>
                <w:szCs w:val="16"/>
              </w:rPr>
              <w:t>4</w:t>
            </w:r>
          </w:p>
        </w:tc>
        <w:tc>
          <w:tcPr>
            <w:tcW w:w="850" w:type="dxa"/>
            <w:tcBorders>
              <w:top w:val="single" w:sz="4" w:space="0" w:color="auto"/>
              <w:left w:val="single" w:sz="4" w:space="0" w:color="auto"/>
              <w:bottom w:val="single" w:sz="4" w:space="0" w:color="auto"/>
              <w:right w:val="single" w:sz="4" w:space="0" w:color="auto"/>
            </w:tcBorders>
          </w:tcPr>
          <w:p w14:paraId="709E08C6" w14:textId="707EA0AF" w:rsidR="00D204FA" w:rsidRDefault="00841B2D" w:rsidP="00FF2456">
            <w:pPr>
              <w:spacing w:before="60" w:after="60"/>
              <w:jc w:val="right"/>
              <w:rPr>
                <w:rFonts w:cs="Arial"/>
                <w:sz w:val="16"/>
                <w:szCs w:val="16"/>
              </w:rPr>
            </w:pPr>
            <w:r>
              <w:rPr>
                <w:rFonts w:cs="Arial"/>
                <w:sz w:val="16"/>
                <w:szCs w:val="16"/>
              </w:rPr>
              <w:t>10</w:t>
            </w:r>
          </w:p>
        </w:tc>
      </w:tr>
      <w:tr w:rsidR="002111B6" w:rsidRPr="00DE302D" w14:paraId="4DEC5847" w14:textId="77777777" w:rsidTr="00B574E4">
        <w:trPr>
          <w:trHeight w:val="510"/>
        </w:trPr>
        <w:tc>
          <w:tcPr>
            <w:tcW w:w="846" w:type="dxa"/>
            <w:vMerge/>
            <w:tcBorders>
              <w:top w:val="single" w:sz="4" w:space="0" w:color="auto"/>
              <w:left w:val="single" w:sz="4" w:space="0" w:color="auto"/>
              <w:bottom w:val="single" w:sz="4" w:space="0" w:color="auto"/>
              <w:right w:val="single" w:sz="4" w:space="0" w:color="auto"/>
            </w:tcBorders>
          </w:tcPr>
          <w:p w14:paraId="5B9E7622" w14:textId="77777777" w:rsidR="002111B6" w:rsidRPr="007A3421" w:rsidRDefault="002111B6" w:rsidP="002111B6">
            <w:pPr>
              <w:numPr>
                <w:ilvl w:val="0"/>
                <w:numId w:val="1"/>
              </w:numPr>
              <w:tabs>
                <w:tab w:val="num" w:pos="540"/>
              </w:tabs>
              <w:spacing w:before="60" w:after="60"/>
              <w:ind w:left="0" w:firstLine="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6926E52B" w14:textId="77777777" w:rsidR="002111B6" w:rsidRPr="000B72AE" w:rsidRDefault="002111B6" w:rsidP="002111B6">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14329544" w14:textId="77777777" w:rsidR="002111B6" w:rsidRDefault="002111B6" w:rsidP="002111B6">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E6E6E6"/>
          </w:tcPr>
          <w:p w14:paraId="739501BB" w14:textId="77777777" w:rsidR="002111B6" w:rsidRDefault="002111B6" w:rsidP="002111B6">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top w:val="single" w:sz="4" w:space="0" w:color="auto"/>
              <w:left w:val="single" w:sz="4" w:space="0" w:color="auto"/>
              <w:bottom w:val="single" w:sz="4" w:space="0" w:color="auto"/>
              <w:right w:val="single" w:sz="4" w:space="0" w:color="auto"/>
            </w:tcBorders>
          </w:tcPr>
          <w:p w14:paraId="36704D55" w14:textId="136A8A06" w:rsidR="002111B6" w:rsidRPr="00D92945" w:rsidRDefault="00841B2D" w:rsidP="002111B6">
            <w:pPr>
              <w:spacing w:before="60" w:after="60"/>
              <w:ind w:left="365"/>
              <w:jc w:val="left"/>
              <w:rPr>
                <w:rFonts w:cs="Arial"/>
              </w:rPr>
            </w:pPr>
            <w:r>
              <w:t>VO Theorien der Geschlechterverhältnisse</w:t>
            </w:r>
          </w:p>
        </w:tc>
        <w:tc>
          <w:tcPr>
            <w:tcW w:w="709" w:type="dxa"/>
            <w:tcBorders>
              <w:top w:val="single" w:sz="4" w:space="0" w:color="auto"/>
              <w:left w:val="single" w:sz="4" w:space="0" w:color="auto"/>
              <w:bottom w:val="single" w:sz="4" w:space="0" w:color="auto"/>
              <w:right w:val="single" w:sz="4" w:space="0" w:color="auto"/>
            </w:tcBorders>
          </w:tcPr>
          <w:p w14:paraId="0D538D06" w14:textId="1E2ECF4B" w:rsidR="002111B6" w:rsidRDefault="00841B2D" w:rsidP="002111B6">
            <w:pPr>
              <w:spacing w:before="60" w:after="60"/>
              <w:jc w:val="right"/>
              <w:rPr>
                <w:rFonts w:cs="Arial"/>
                <w:sz w:val="16"/>
                <w:szCs w:val="16"/>
              </w:rPr>
            </w:pPr>
            <w:r>
              <w:rPr>
                <w:rFonts w:cs="Arial"/>
                <w:sz w:val="16"/>
                <w:szCs w:val="16"/>
              </w:rPr>
              <w:t>2</w:t>
            </w:r>
          </w:p>
        </w:tc>
        <w:tc>
          <w:tcPr>
            <w:tcW w:w="850" w:type="dxa"/>
            <w:tcBorders>
              <w:top w:val="single" w:sz="4" w:space="0" w:color="auto"/>
              <w:left w:val="single" w:sz="4" w:space="0" w:color="auto"/>
              <w:bottom w:val="single" w:sz="4" w:space="0" w:color="auto"/>
              <w:right w:val="single" w:sz="4" w:space="0" w:color="auto"/>
            </w:tcBorders>
          </w:tcPr>
          <w:p w14:paraId="5955DC2C" w14:textId="2D5B680D" w:rsidR="002111B6" w:rsidRDefault="00841B2D" w:rsidP="002111B6">
            <w:pPr>
              <w:spacing w:before="60" w:after="60"/>
              <w:jc w:val="right"/>
              <w:rPr>
                <w:rFonts w:cs="Arial"/>
                <w:sz w:val="16"/>
                <w:szCs w:val="16"/>
              </w:rPr>
            </w:pPr>
            <w:r>
              <w:rPr>
                <w:rFonts w:cs="Arial"/>
                <w:sz w:val="16"/>
                <w:szCs w:val="16"/>
              </w:rPr>
              <w:t>5</w:t>
            </w:r>
          </w:p>
        </w:tc>
      </w:tr>
      <w:tr w:rsidR="007E5234" w:rsidRPr="00DE302D" w14:paraId="47C2A3FE" w14:textId="77777777" w:rsidTr="00B574E4">
        <w:trPr>
          <w:trHeight w:val="510"/>
        </w:trPr>
        <w:tc>
          <w:tcPr>
            <w:tcW w:w="846" w:type="dxa"/>
            <w:vMerge/>
            <w:tcBorders>
              <w:top w:val="single" w:sz="4" w:space="0" w:color="auto"/>
              <w:left w:val="single" w:sz="4" w:space="0" w:color="auto"/>
              <w:bottom w:val="single" w:sz="4" w:space="0" w:color="auto"/>
              <w:right w:val="single" w:sz="4" w:space="0" w:color="auto"/>
            </w:tcBorders>
          </w:tcPr>
          <w:p w14:paraId="7F0382E4" w14:textId="77777777" w:rsidR="007E5234" w:rsidRPr="007A3421" w:rsidRDefault="007E5234" w:rsidP="007E5234">
            <w:pPr>
              <w:numPr>
                <w:ilvl w:val="0"/>
                <w:numId w:val="1"/>
              </w:numPr>
              <w:tabs>
                <w:tab w:val="num" w:pos="540"/>
              </w:tabs>
              <w:spacing w:before="60" w:after="60"/>
              <w:ind w:left="0" w:firstLine="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44C162A2" w14:textId="77777777" w:rsidR="007E5234" w:rsidRPr="000B72AE" w:rsidRDefault="007E5234" w:rsidP="007E5234">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49F1B9CB" w14:textId="77777777" w:rsidR="007E5234" w:rsidRDefault="007E5234" w:rsidP="007E5234">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E6E6E6"/>
          </w:tcPr>
          <w:p w14:paraId="59716B86" w14:textId="77777777" w:rsidR="007E5234" w:rsidRDefault="007E5234" w:rsidP="007E5234">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top w:val="single" w:sz="4" w:space="0" w:color="auto"/>
              <w:left w:val="single" w:sz="4" w:space="0" w:color="auto"/>
              <w:bottom w:val="single" w:sz="4" w:space="0" w:color="auto"/>
              <w:right w:val="single" w:sz="4" w:space="0" w:color="auto"/>
            </w:tcBorders>
          </w:tcPr>
          <w:p w14:paraId="6F36D828" w14:textId="5AFE8721" w:rsidR="007E5234" w:rsidRPr="00D92945" w:rsidRDefault="00841B2D" w:rsidP="007E5234">
            <w:pPr>
              <w:spacing w:before="60" w:after="60"/>
              <w:ind w:left="365"/>
              <w:jc w:val="left"/>
              <w:rPr>
                <w:rFonts w:cs="Arial"/>
              </w:rPr>
            </w:pPr>
            <w:r>
              <w:t>SE Theorien der Geschlechterverhältnisse:</w:t>
            </w:r>
          </w:p>
        </w:tc>
        <w:tc>
          <w:tcPr>
            <w:tcW w:w="709" w:type="dxa"/>
            <w:tcBorders>
              <w:top w:val="single" w:sz="4" w:space="0" w:color="auto"/>
              <w:left w:val="single" w:sz="4" w:space="0" w:color="auto"/>
              <w:bottom w:val="single" w:sz="4" w:space="0" w:color="auto"/>
              <w:right w:val="single" w:sz="4" w:space="0" w:color="auto"/>
            </w:tcBorders>
          </w:tcPr>
          <w:p w14:paraId="260F66A0" w14:textId="09CA411B" w:rsidR="007E5234" w:rsidRDefault="00841B2D" w:rsidP="007E5234">
            <w:pPr>
              <w:spacing w:before="60" w:after="60"/>
              <w:jc w:val="right"/>
              <w:rPr>
                <w:rFonts w:cs="Arial"/>
                <w:sz w:val="16"/>
                <w:szCs w:val="16"/>
              </w:rPr>
            </w:pPr>
            <w:r>
              <w:rPr>
                <w:rFonts w:cs="Arial"/>
                <w:sz w:val="16"/>
                <w:szCs w:val="16"/>
              </w:rPr>
              <w:t>2</w:t>
            </w:r>
          </w:p>
        </w:tc>
        <w:tc>
          <w:tcPr>
            <w:tcW w:w="850" w:type="dxa"/>
            <w:tcBorders>
              <w:top w:val="single" w:sz="4" w:space="0" w:color="auto"/>
              <w:left w:val="single" w:sz="4" w:space="0" w:color="auto"/>
              <w:bottom w:val="single" w:sz="4" w:space="0" w:color="auto"/>
              <w:right w:val="single" w:sz="4" w:space="0" w:color="auto"/>
            </w:tcBorders>
          </w:tcPr>
          <w:p w14:paraId="37E0D7C6" w14:textId="06766ED3" w:rsidR="007E5234" w:rsidRDefault="00841B2D" w:rsidP="007E5234">
            <w:pPr>
              <w:spacing w:before="60" w:after="60"/>
              <w:jc w:val="right"/>
              <w:rPr>
                <w:rFonts w:cs="Arial"/>
                <w:sz w:val="16"/>
                <w:szCs w:val="16"/>
              </w:rPr>
            </w:pPr>
            <w:r>
              <w:rPr>
                <w:rFonts w:cs="Arial"/>
                <w:sz w:val="16"/>
                <w:szCs w:val="16"/>
              </w:rPr>
              <w:t>5</w:t>
            </w:r>
          </w:p>
        </w:tc>
      </w:tr>
      <w:tr w:rsidR="00615F2E" w:rsidRPr="00DE302D" w14:paraId="1E2FB1B4" w14:textId="77777777" w:rsidTr="00B574E4">
        <w:trPr>
          <w:trHeight w:val="510"/>
        </w:trPr>
        <w:tc>
          <w:tcPr>
            <w:tcW w:w="846" w:type="dxa"/>
            <w:vMerge w:val="restart"/>
            <w:tcBorders>
              <w:top w:val="single" w:sz="4" w:space="0" w:color="auto"/>
            </w:tcBorders>
          </w:tcPr>
          <w:p w14:paraId="111A11AE" w14:textId="77777777" w:rsidR="00615F2E" w:rsidRPr="007A3421" w:rsidRDefault="00615F2E" w:rsidP="004542BE">
            <w:pPr>
              <w:numPr>
                <w:ilvl w:val="0"/>
                <w:numId w:val="1"/>
              </w:numPr>
              <w:tabs>
                <w:tab w:val="num" w:pos="540"/>
              </w:tabs>
              <w:spacing w:before="60" w:after="60"/>
              <w:ind w:left="0" w:firstLine="0"/>
              <w:jc w:val="left"/>
            </w:pPr>
          </w:p>
        </w:tc>
        <w:tc>
          <w:tcPr>
            <w:tcW w:w="5812" w:type="dxa"/>
            <w:tcBorders>
              <w:top w:val="single" w:sz="4" w:space="0" w:color="auto"/>
            </w:tcBorders>
            <w:shd w:val="clear" w:color="auto" w:fill="E6E6E6"/>
          </w:tcPr>
          <w:p w14:paraId="302501D9" w14:textId="77777777" w:rsidR="00615F2E" w:rsidRPr="000B72AE" w:rsidRDefault="00615F2E" w:rsidP="00DC5694">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16C4C02B" w14:textId="77777777" w:rsidR="00615F2E" w:rsidRDefault="00615F2E" w:rsidP="00DC5694">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top w:val="single" w:sz="4" w:space="0" w:color="auto"/>
            </w:tcBorders>
            <w:shd w:val="clear" w:color="auto" w:fill="E6E6E6"/>
          </w:tcPr>
          <w:p w14:paraId="150CFF66" w14:textId="77777777" w:rsidR="00615F2E" w:rsidRDefault="00615F2E" w:rsidP="00DC5694">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top w:val="single" w:sz="4" w:space="0" w:color="auto"/>
            </w:tcBorders>
          </w:tcPr>
          <w:p w14:paraId="2EAEB45D" w14:textId="00B459E8" w:rsidR="00615F2E" w:rsidRPr="00FB5B95" w:rsidRDefault="00841B2D" w:rsidP="00DC5694">
            <w:pPr>
              <w:spacing w:before="60" w:after="60"/>
              <w:ind w:left="5"/>
              <w:jc w:val="left"/>
            </w:pPr>
            <w:r w:rsidRPr="00EC030E">
              <w:rPr>
                <w:b/>
              </w:rPr>
              <w:t>Pflichtmodul: Geschichte der Geschlechterverhältnisse</w:t>
            </w:r>
          </w:p>
        </w:tc>
        <w:tc>
          <w:tcPr>
            <w:tcW w:w="709" w:type="dxa"/>
            <w:tcBorders>
              <w:top w:val="single" w:sz="4" w:space="0" w:color="auto"/>
            </w:tcBorders>
          </w:tcPr>
          <w:p w14:paraId="7F4A121F" w14:textId="7F6F3E62" w:rsidR="00615F2E" w:rsidRDefault="00841B2D" w:rsidP="00DC5694">
            <w:pPr>
              <w:spacing w:before="60" w:after="60"/>
              <w:jc w:val="right"/>
              <w:rPr>
                <w:rFonts w:cs="Arial"/>
                <w:sz w:val="16"/>
                <w:szCs w:val="16"/>
              </w:rPr>
            </w:pPr>
            <w:r>
              <w:rPr>
                <w:rFonts w:cs="Arial"/>
                <w:sz w:val="16"/>
                <w:szCs w:val="16"/>
              </w:rPr>
              <w:t>4</w:t>
            </w:r>
          </w:p>
        </w:tc>
        <w:tc>
          <w:tcPr>
            <w:tcW w:w="850" w:type="dxa"/>
            <w:tcBorders>
              <w:top w:val="single" w:sz="4" w:space="0" w:color="auto"/>
            </w:tcBorders>
          </w:tcPr>
          <w:p w14:paraId="57A63442" w14:textId="64DDFA53" w:rsidR="00615F2E" w:rsidRDefault="00841B2D" w:rsidP="00DC5694">
            <w:pPr>
              <w:spacing w:before="60" w:after="60"/>
              <w:jc w:val="right"/>
              <w:rPr>
                <w:rFonts w:cs="Arial"/>
                <w:sz w:val="16"/>
                <w:szCs w:val="16"/>
              </w:rPr>
            </w:pPr>
            <w:r>
              <w:rPr>
                <w:rFonts w:cs="Arial"/>
                <w:sz w:val="16"/>
                <w:szCs w:val="16"/>
              </w:rPr>
              <w:t>10</w:t>
            </w:r>
          </w:p>
        </w:tc>
      </w:tr>
      <w:tr w:rsidR="00F31C85" w:rsidRPr="00DE302D" w14:paraId="581F2E01" w14:textId="77777777" w:rsidTr="00B574E4">
        <w:trPr>
          <w:trHeight w:val="510"/>
        </w:trPr>
        <w:tc>
          <w:tcPr>
            <w:tcW w:w="846" w:type="dxa"/>
            <w:vMerge/>
            <w:tcBorders>
              <w:top w:val="single" w:sz="4" w:space="0" w:color="auto"/>
            </w:tcBorders>
          </w:tcPr>
          <w:p w14:paraId="26C1052F" w14:textId="77777777" w:rsidR="00F31C85" w:rsidRPr="007A3421" w:rsidRDefault="00F31C85" w:rsidP="00F31C85">
            <w:pPr>
              <w:numPr>
                <w:ilvl w:val="0"/>
                <w:numId w:val="1"/>
              </w:numPr>
              <w:tabs>
                <w:tab w:val="num" w:pos="540"/>
              </w:tabs>
              <w:spacing w:before="60" w:after="60"/>
              <w:ind w:left="0" w:firstLine="0"/>
              <w:jc w:val="left"/>
            </w:pPr>
          </w:p>
        </w:tc>
        <w:tc>
          <w:tcPr>
            <w:tcW w:w="5812" w:type="dxa"/>
            <w:tcBorders>
              <w:top w:val="single" w:sz="4" w:space="0" w:color="auto"/>
            </w:tcBorders>
            <w:shd w:val="clear" w:color="auto" w:fill="E6E6E6"/>
          </w:tcPr>
          <w:p w14:paraId="55F097CB" w14:textId="77777777" w:rsidR="00F31C85" w:rsidRPr="000B72AE" w:rsidRDefault="00F31C85" w:rsidP="00F31C85">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09FC17AC" w14:textId="77777777" w:rsidR="00F31C85" w:rsidRDefault="00F31C85" w:rsidP="00F31C85">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top w:val="single" w:sz="4" w:space="0" w:color="auto"/>
            </w:tcBorders>
            <w:shd w:val="clear" w:color="auto" w:fill="E6E6E6"/>
          </w:tcPr>
          <w:p w14:paraId="2724DB8E" w14:textId="77777777" w:rsidR="00F31C85" w:rsidRDefault="00F31C85" w:rsidP="00F31C85">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top w:val="single" w:sz="4" w:space="0" w:color="auto"/>
            </w:tcBorders>
          </w:tcPr>
          <w:p w14:paraId="4C07A7A8" w14:textId="0B2DC75E" w:rsidR="00F31C85" w:rsidRPr="00FB5B95" w:rsidRDefault="00841B2D" w:rsidP="00F31C85">
            <w:pPr>
              <w:spacing w:before="60" w:after="60"/>
              <w:ind w:left="365"/>
              <w:jc w:val="left"/>
              <w:rPr>
                <w:rFonts w:cs="Arial"/>
              </w:rPr>
            </w:pPr>
            <w:r>
              <w:t>VO Geschlechterkonzepte – Geschlechtertheorien</w:t>
            </w:r>
          </w:p>
        </w:tc>
        <w:tc>
          <w:tcPr>
            <w:tcW w:w="709" w:type="dxa"/>
            <w:tcBorders>
              <w:top w:val="single" w:sz="4" w:space="0" w:color="auto"/>
            </w:tcBorders>
          </w:tcPr>
          <w:p w14:paraId="5CB7C666" w14:textId="29C7B117" w:rsidR="00F31C85" w:rsidRDefault="00841B2D" w:rsidP="00F31C85">
            <w:pPr>
              <w:spacing w:before="60" w:after="60"/>
              <w:jc w:val="right"/>
              <w:rPr>
                <w:rFonts w:cs="Arial"/>
                <w:sz w:val="16"/>
                <w:szCs w:val="16"/>
              </w:rPr>
            </w:pPr>
            <w:r>
              <w:rPr>
                <w:rFonts w:cs="Arial"/>
                <w:sz w:val="16"/>
                <w:szCs w:val="16"/>
              </w:rPr>
              <w:t>2</w:t>
            </w:r>
          </w:p>
        </w:tc>
        <w:tc>
          <w:tcPr>
            <w:tcW w:w="850" w:type="dxa"/>
            <w:tcBorders>
              <w:top w:val="single" w:sz="4" w:space="0" w:color="auto"/>
            </w:tcBorders>
          </w:tcPr>
          <w:p w14:paraId="11432640" w14:textId="3A4B1961" w:rsidR="00F31C85" w:rsidRDefault="00841B2D" w:rsidP="00F31C85">
            <w:pPr>
              <w:spacing w:before="60" w:after="60"/>
              <w:jc w:val="right"/>
              <w:rPr>
                <w:rFonts w:cs="Arial"/>
                <w:sz w:val="16"/>
                <w:szCs w:val="16"/>
              </w:rPr>
            </w:pPr>
            <w:r>
              <w:rPr>
                <w:rFonts w:cs="Arial"/>
                <w:sz w:val="16"/>
                <w:szCs w:val="16"/>
              </w:rPr>
              <w:t>5</w:t>
            </w:r>
          </w:p>
        </w:tc>
      </w:tr>
      <w:tr w:rsidR="00F31C85" w:rsidRPr="00DE302D" w14:paraId="3C2F2FFC" w14:textId="77777777" w:rsidTr="00B574E4">
        <w:trPr>
          <w:trHeight w:val="510"/>
        </w:trPr>
        <w:tc>
          <w:tcPr>
            <w:tcW w:w="846" w:type="dxa"/>
            <w:vMerge/>
            <w:tcBorders>
              <w:top w:val="single" w:sz="4" w:space="0" w:color="auto"/>
            </w:tcBorders>
          </w:tcPr>
          <w:p w14:paraId="3F34C484" w14:textId="77777777" w:rsidR="00F31C85" w:rsidRPr="007A3421" w:rsidRDefault="00F31C85" w:rsidP="00F31C85">
            <w:pPr>
              <w:numPr>
                <w:ilvl w:val="0"/>
                <w:numId w:val="1"/>
              </w:numPr>
              <w:tabs>
                <w:tab w:val="num" w:pos="540"/>
              </w:tabs>
              <w:spacing w:before="60" w:after="60"/>
              <w:ind w:left="0" w:firstLine="0"/>
              <w:jc w:val="left"/>
            </w:pPr>
          </w:p>
        </w:tc>
        <w:tc>
          <w:tcPr>
            <w:tcW w:w="5812" w:type="dxa"/>
            <w:tcBorders>
              <w:top w:val="single" w:sz="4" w:space="0" w:color="auto"/>
            </w:tcBorders>
            <w:shd w:val="clear" w:color="auto" w:fill="E6E6E6"/>
          </w:tcPr>
          <w:p w14:paraId="6663C1DC" w14:textId="77777777" w:rsidR="00F31C85" w:rsidRPr="000B72AE" w:rsidRDefault="00F31C85" w:rsidP="00F31C85">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1C1100D2" w14:textId="77777777" w:rsidR="00F31C85" w:rsidRDefault="00F31C85" w:rsidP="00F31C85">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top w:val="single" w:sz="4" w:space="0" w:color="auto"/>
            </w:tcBorders>
            <w:shd w:val="clear" w:color="auto" w:fill="E6E6E6"/>
          </w:tcPr>
          <w:p w14:paraId="53594158" w14:textId="77777777" w:rsidR="00F31C85" w:rsidRDefault="00F31C85" w:rsidP="00F31C85">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top w:val="single" w:sz="4" w:space="0" w:color="auto"/>
            </w:tcBorders>
          </w:tcPr>
          <w:p w14:paraId="222CAAA2" w14:textId="0EE3BC09" w:rsidR="00F31C85" w:rsidRPr="00FB5B95" w:rsidRDefault="00841B2D" w:rsidP="00F31C85">
            <w:pPr>
              <w:spacing w:before="60" w:after="60"/>
              <w:ind w:left="365"/>
              <w:jc w:val="left"/>
              <w:rPr>
                <w:rFonts w:cs="Arial"/>
              </w:rPr>
            </w:pPr>
            <w:r>
              <w:t>SE Geschichte der Geschlechterverhältnisse:</w:t>
            </w:r>
          </w:p>
        </w:tc>
        <w:tc>
          <w:tcPr>
            <w:tcW w:w="709" w:type="dxa"/>
            <w:tcBorders>
              <w:top w:val="single" w:sz="4" w:space="0" w:color="auto"/>
            </w:tcBorders>
          </w:tcPr>
          <w:p w14:paraId="269ABE47" w14:textId="20E6F8F1" w:rsidR="00F31C85" w:rsidRDefault="00841B2D" w:rsidP="00F31C85">
            <w:pPr>
              <w:spacing w:before="60" w:after="60"/>
              <w:jc w:val="right"/>
              <w:rPr>
                <w:rFonts w:cs="Arial"/>
                <w:sz w:val="16"/>
                <w:szCs w:val="16"/>
              </w:rPr>
            </w:pPr>
            <w:r>
              <w:rPr>
                <w:rFonts w:cs="Arial"/>
                <w:sz w:val="16"/>
                <w:szCs w:val="16"/>
              </w:rPr>
              <w:t>2</w:t>
            </w:r>
          </w:p>
        </w:tc>
        <w:tc>
          <w:tcPr>
            <w:tcW w:w="850" w:type="dxa"/>
            <w:tcBorders>
              <w:top w:val="single" w:sz="4" w:space="0" w:color="auto"/>
            </w:tcBorders>
          </w:tcPr>
          <w:p w14:paraId="198270D4" w14:textId="192D2874" w:rsidR="00F31C85" w:rsidRDefault="00841B2D" w:rsidP="00F31C85">
            <w:pPr>
              <w:spacing w:before="60" w:after="60"/>
              <w:jc w:val="right"/>
              <w:rPr>
                <w:rFonts w:cs="Arial"/>
                <w:sz w:val="16"/>
                <w:szCs w:val="16"/>
              </w:rPr>
            </w:pPr>
            <w:r>
              <w:rPr>
                <w:rFonts w:cs="Arial"/>
                <w:sz w:val="16"/>
                <w:szCs w:val="16"/>
              </w:rPr>
              <w:t>5</w:t>
            </w:r>
          </w:p>
        </w:tc>
      </w:tr>
      <w:tr w:rsidR="001655FF" w:rsidRPr="00DE302D" w14:paraId="22A4DC1F" w14:textId="77777777" w:rsidTr="00B574E4">
        <w:tblPrEx>
          <w:tblBorders>
            <w:bottom w:val="single" w:sz="12" w:space="0" w:color="auto"/>
          </w:tblBorders>
        </w:tblPrEx>
        <w:trPr>
          <w:trHeight w:val="510"/>
        </w:trPr>
        <w:tc>
          <w:tcPr>
            <w:tcW w:w="846" w:type="dxa"/>
            <w:vMerge w:val="restart"/>
            <w:tcBorders>
              <w:top w:val="single" w:sz="4" w:space="0" w:color="auto"/>
              <w:bottom w:val="single" w:sz="4" w:space="0" w:color="auto"/>
            </w:tcBorders>
          </w:tcPr>
          <w:p w14:paraId="7950AE82" w14:textId="77777777" w:rsidR="001655FF" w:rsidRPr="007A3421" w:rsidRDefault="001655FF" w:rsidP="00D34F9B">
            <w:pPr>
              <w:numPr>
                <w:ilvl w:val="0"/>
                <w:numId w:val="1"/>
              </w:numPr>
              <w:tabs>
                <w:tab w:val="num" w:pos="540"/>
              </w:tabs>
              <w:spacing w:before="60" w:after="60"/>
              <w:ind w:left="0" w:firstLine="0"/>
              <w:jc w:val="left"/>
            </w:pPr>
            <w:r>
              <w:br w:type="page"/>
            </w:r>
          </w:p>
        </w:tc>
        <w:tc>
          <w:tcPr>
            <w:tcW w:w="5812" w:type="dxa"/>
            <w:tcBorders>
              <w:top w:val="single" w:sz="4" w:space="0" w:color="auto"/>
              <w:bottom w:val="single" w:sz="4" w:space="0" w:color="auto"/>
            </w:tcBorders>
            <w:shd w:val="clear" w:color="auto" w:fill="E6E6E6"/>
          </w:tcPr>
          <w:p w14:paraId="2743BADF" w14:textId="77777777" w:rsidR="001655FF" w:rsidRDefault="001655FF" w:rsidP="00A06843">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bottom w:val="single" w:sz="4" w:space="0" w:color="auto"/>
            </w:tcBorders>
            <w:shd w:val="clear" w:color="auto" w:fill="E6E6E6"/>
          </w:tcPr>
          <w:p w14:paraId="6C64CA69" w14:textId="77777777" w:rsidR="001655FF" w:rsidRDefault="001655FF" w:rsidP="00A0684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top w:val="single" w:sz="4" w:space="0" w:color="auto"/>
              <w:bottom w:val="single" w:sz="4" w:space="0" w:color="auto"/>
            </w:tcBorders>
            <w:shd w:val="clear" w:color="auto" w:fill="E6E6E6"/>
          </w:tcPr>
          <w:p w14:paraId="71B61055" w14:textId="77777777" w:rsidR="001655FF" w:rsidRDefault="001655FF" w:rsidP="00A0684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top w:val="single" w:sz="4" w:space="0" w:color="auto"/>
              <w:bottom w:val="single" w:sz="4" w:space="0" w:color="auto"/>
            </w:tcBorders>
          </w:tcPr>
          <w:p w14:paraId="709D862F" w14:textId="29045237" w:rsidR="001655FF" w:rsidRPr="00EC030E" w:rsidRDefault="00841B2D" w:rsidP="00440C85">
            <w:pPr>
              <w:spacing w:before="60" w:after="60"/>
              <w:ind w:left="5"/>
              <w:jc w:val="left"/>
              <w:rPr>
                <w:b/>
              </w:rPr>
            </w:pPr>
            <w:r w:rsidRPr="00EC030E">
              <w:rPr>
                <w:b/>
              </w:rPr>
              <w:t>Pflichtmodul: Reproduktion und Wandel sozialer Ungleichheit</w:t>
            </w:r>
          </w:p>
        </w:tc>
        <w:tc>
          <w:tcPr>
            <w:tcW w:w="709" w:type="dxa"/>
            <w:tcBorders>
              <w:top w:val="single" w:sz="4" w:space="0" w:color="auto"/>
              <w:bottom w:val="single" w:sz="4" w:space="0" w:color="auto"/>
            </w:tcBorders>
          </w:tcPr>
          <w:p w14:paraId="6631BC46" w14:textId="1574B9E1" w:rsidR="001655FF" w:rsidRDefault="00841B2D" w:rsidP="00A06843">
            <w:pPr>
              <w:spacing w:before="60" w:after="60"/>
              <w:jc w:val="right"/>
              <w:rPr>
                <w:rFonts w:cs="Arial"/>
                <w:sz w:val="16"/>
                <w:szCs w:val="16"/>
              </w:rPr>
            </w:pPr>
            <w:r>
              <w:rPr>
                <w:rFonts w:cs="Arial"/>
                <w:sz w:val="16"/>
                <w:szCs w:val="16"/>
              </w:rPr>
              <w:t>4</w:t>
            </w:r>
          </w:p>
        </w:tc>
        <w:tc>
          <w:tcPr>
            <w:tcW w:w="850" w:type="dxa"/>
            <w:tcBorders>
              <w:top w:val="single" w:sz="4" w:space="0" w:color="auto"/>
              <w:bottom w:val="single" w:sz="4" w:space="0" w:color="auto"/>
            </w:tcBorders>
          </w:tcPr>
          <w:p w14:paraId="1D10A55F" w14:textId="4D7C3DF7" w:rsidR="001655FF" w:rsidRDefault="00841B2D" w:rsidP="00A06843">
            <w:pPr>
              <w:spacing w:before="60" w:after="60"/>
              <w:jc w:val="right"/>
              <w:rPr>
                <w:rFonts w:cs="Arial"/>
                <w:sz w:val="16"/>
                <w:szCs w:val="16"/>
              </w:rPr>
            </w:pPr>
            <w:r>
              <w:rPr>
                <w:rFonts w:cs="Arial"/>
                <w:sz w:val="16"/>
                <w:szCs w:val="16"/>
              </w:rPr>
              <w:t>10</w:t>
            </w:r>
          </w:p>
        </w:tc>
      </w:tr>
      <w:tr w:rsidR="0020059B" w:rsidRPr="00DE302D" w14:paraId="00F062AF" w14:textId="77777777" w:rsidTr="0020059B">
        <w:tblPrEx>
          <w:tblBorders>
            <w:bottom w:val="single" w:sz="12" w:space="0" w:color="auto"/>
          </w:tblBorders>
        </w:tblPrEx>
        <w:trPr>
          <w:trHeight w:val="510"/>
        </w:trPr>
        <w:tc>
          <w:tcPr>
            <w:tcW w:w="846" w:type="dxa"/>
            <w:vMerge/>
            <w:tcBorders>
              <w:top w:val="single" w:sz="4" w:space="0" w:color="auto"/>
              <w:bottom w:val="single" w:sz="4" w:space="0" w:color="auto"/>
            </w:tcBorders>
          </w:tcPr>
          <w:p w14:paraId="299D43FD" w14:textId="77777777" w:rsidR="0020059B" w:rsidRDefault="0020059B" w:rsidP="0020059B">
            <w:pPr>
              <w:numPr>
                <w:ilvl w:val="0"/>
                <w:numId w:val="1"/>
              </w:numPr>
              <w:tabs>
                <w:tab w:val="num" w:pos="540"/>
              </w:tabs>
              <w:spacing w:before="60" w:after="60"/>
              <w:ind w:left="0" w:firstLine="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114619A1" w14:textId="77777777" w:rsidR="0020059B" w:rsidRPr="000B72AE" w:rsidRDefault="0020059B" w:rsidP="0020059B">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4951EB5D" w14:textId="77777777" w:rsidR="0020059B" w:rsidRDefault="0020059B" w:rsidP="0020059B">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E6E6E6"/>
          </w:tcPr>
          <w:p w14:paraId="66BF1943" w14:textId="77777777" w:rsidR="0020059B" w:rsidRDefault="0020059B" w:rsidP="0020059B">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top w:val="single" w:sz="4" w:space="0" w:color="auto"/>
              <w:left w:val="single" w:sz="4" w:space="0" w:color="auto"/>
              <w:bottom w:val="single" w:sz="4" w:space="0" w:color="auto"/>
              <w:right w:val="single" w:sz="4" w:space="0" w:color="auto"/>
            </w:tcBorders>
          </w:tcPr>
          <w:p w14:paraId="4C390E4F" w14:textId="764AC52F" w:rsidR="0020059B" w:rsidRPr="00FB5B95" w:rsidRDefault="00841B2D" w:rsidP="0020059B">
            <w:pPr>
              <w:spacing w:before="60" w:after="60"/>
              <w:ind w:left="365"/>
              <w:jc w:val="left"/>
              <w:rPr>
                <w:rFonts w:cs="Arial"/>
              </w:rPr>
            </w:pPr>
            <w:r>
              <w:t>VO Reproduktion und Wandel sozialer Ungleichheit</w:t>
            </w:r>
          </w:p>
        </w:tc>
        <w:tc>
          <w:tcPr>
            <w:tcW w:w="709" w:type="dxa"/>
            <w:tcBorders>
              <w:top w:val="single" w:sz="4" w:space="0" w:color="auto"/>
              <w:left w:val="single" w:sz="4" w:space="0" w:color="auto"/>
              <w:bottom w:val="single" w:sz="4" w:space="0" w:color="auto"/>
              <w:right w:val="single" w:sz="4" w:space="0" w:color="auto"/>
            </w:tcBorders>
          </w:tcPr>
          <w:p w14:paraId="43E6C6EA" w14:textId="08959768" w:rsidR="0020059B" w:rsidRDefault="00841B2D" w:rsidP="0020059B">
            <w:pPr>
              <w:spacing w:before="60" w:after="60"/>
              <w:jc w:val="right"/>
              <w:rPr>
                <w:rFonts w:cs="Arial"/>
                <w:sz w:val="16"/>
                <w:szCs w:val="16"/>
              </w:rPr>
            </w:pPr>
            <w:r>
              <w:rPr>
                <w:rFonts w:cs="Arial"/>
                <w:sz w:val="16"/>
                <w:szCs w:val="16"/>
              </w:rPr>
              <w:t>2</w:t>
            </w:r>
          </w:p>
        </w:tc>
        <w:tc>
          <w:tcPr>
            <w:tcW w:w="850" w:type="dxa"/>
            <w:tcBorders>
              <w:top w:val="single" w:sz="4" w:space="0" w:color="auto"/>
              <w:left w:val="single" w:sz="4" w:space="0" w:color="auto"/>
              <w:bottom w:val="single" w:sz="4" w:space="0" w:color="auto"/>
              <w:right w:val="single" w:sz="4" w:space="0" w:color="auto"/>
            </w:tcBorders>
          </w:tcPr>
          <w:p w14:paraId="0769CD29" w14:textId="53B654DB" w:rsidR="0020059B" w:rsidRDefault="00841B2D" w:rsidP="0020059B">
            <w:pPr>
              <w:spacing w:before="60" w:after="60"/>
              <w:jc w:val="right"/>
              <w:rPr>
                <w:rFonts w:cs="Arial"/>
                <w:sz w:val="16"/>
                <w:szCs w:val="16"/>
              </w:rPr>
            </w:pPr>
            <w:r>
              <w:rPr>
                <w:rFonts w:cs="Arial"/>
                <w:sz w:val="16"/>
                <w:szCs w:val="16"/>
              </w:rPr>
              <w:t>5</w:t>
            </w:r>
          </w:p>
        </w:tc>
      </w:tr>
      <w:tr w:rsidR="009753EB" w:rsidRPr="00DE302D" w14:paraId="3124C78E" w14:textId="77777777" w:rsidTr="0020059B">
        <w:tblPrEx>
          <w:tblBorders>
            <w:bottom w:val="single" w:sz="12" w:space="0" w:color="auto"/>
          </w:tblBorders>
        </w:tblPrEx>
        <w:trPr>
          <w:trHeight w:val="510"/>
        </w:trPr>
        <w:tc>
          <w:tcPr>
            <w:tcW w:w="846" w:type="dxa"/>
            <w:vMerge/>
            <w:tcBorders>
              <w:top w:val="single" w:sz="4" w:space="0" w:color="auto"/>
              <w:bottom w:val="single" w:sz="4" w:space="0" w:color="auto"/>
            </w:tcBorders>
          </w:tcPr>
          <w:p w14:paraId="21067D50" w14:textId="77777777" w:rsidR="009753EB" w:rsidRDefault="009753EB" w:rsidP="009753EB">
            <w:pPr>
              <w:numPr>
                <w:ilvl w:val="0"/>
                <w:numId w:val="1"/>
              </w:numPr>
              <w:tabs>
                <w:tab w:val="num" w:pos="540"/>
              </w:tabs>
              <w:spacing w:before="60" w:after="60"/>
              <w:ind w:left="0" w:firstLine="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11022036" w14:textId="77777777" w:rsidR="009753EB" w:rsidRPr="000B72AE" w:rsidRDefault="009753EB" w:rsidP="009753EB">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199A74CC" w14:textId="77777777" w:rsidR="009753EB" w:rsidRDefault="009753EB" w:rsidP="009753EB">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E6E6E6"/>
          </w:tcPr>
          <w:p w14:paraId="557F88A4" w14:textId="77777777" w:rsidR="009753EB" w:rsidRDefault="009753EB" w:rsidP="009753EB">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top w:val="single" w:sz="4" w:space="0" w:color="auto"/>
              <w:left w:val="single" w:sz="4" w:space="0" w:color="auto"/>
              <w:bottom w:val="single" w:sz="4" w:space="0" w:color="auto"/>
              <w:right w:val="single" w:sz="4" w:space="0" w:color="auto"/>
            </w:tcBorders>
          </w:tcPr>
          <w:p w14:paraId="18A9EB90" w14:textId="54B51CED" w:rsidR="009753EB" w:rsidRPr="00FB5B95" w:rsidRDefault="00841B2D" w:rsidP="009753EB">
            <w:pPr>
              <w:spacing w:before="60" w:after="60"/>
              <w:ind w:left="365"/>
              <w:jc w:val="left"/>
              <w:rPr>
                <w:rFonts w:cs="Arial"/>
              </w:rPr>
            </w:pPr>
            <w:r>
              <w:t>SE Reproduktion und Wandel sozialer Ungleichheit:</w:t>
            </w:r>
          </w:p>
        </w:tc>
        <w:tc>
          <w:tcPr>
            <w:tcW w:w="709" w:type="dxa"/>
            <w:tcBorders>
              <w:top w:val="single" w:sz="4" w:space="0" w:color="auto"/>
              <w:left w:val="single" w:sz="4" w:space="0" w:color="auto"/>
              <w:bottom w:val="single" w:sz="4" w:space="0" w:color="auto"/>
              <w:right w:val="single" w:sz="4" w:space="0" w:color="auto"/>
            </w:tcBorders>
          </w:tcPr>
          <w:p w14:paraId="49BEA55D" w14:textId="44C8CC76" w:rsidR="009753EB" w:rsidRDefault="00841B2D" w:rsidP="009753EB">
            <w:pPr>
              <w:spacing w:before="60" w:after="60"/>
              <w:jc w:val="right"/>
              <w:rPr>
                <w:rFonts w:cs="Arial"/>
                <w:sz w:val="16"/>
                <w:szCs w:val="16"/>
              </w:rPr>
            </w:pPr>
            <w:r>
              <w:rPr>
                <w:rFonts w:cs="Arial"/>
                <w:sz w:val="16"/>
                <w:szCs w:val="16"/>
              </w:rPr>
              <w:t>2</w:t>
            </w:r>
          </w:p>
        </w:tc>
        <w:tc>
          <w:tcPr>
            <w:tcW w:w="850" w:type="dxa"/>
            <w:tcBorders>
              <w:top w:val="single" w:sz="4" w:space="0" w:color="auto"/>
              <w:left w:val="single" w:sz="4" w:space="0" w:color="auto"/>
              <w:bottom w:val="single" w:sz="4" w:space="0" w:color="auto"/>
              <w:right w:val="single" w:sz="4" w:space="0" w:color="auto"/>
            </w:tcBorders>
          </w:tcPr>
          <w:p w14:paraId="31DAC783" w14:textId="256832A0" w:rsidR="009753EB" w:rsidRDefault="00841B2D" w:rsidP="009753EB">
            <w:pPr>
              <w:spacing w:before="60" w:after="60"/>
              <w:jc w:val="right"/>
              <w:rPr>
                <w:rFonts w:cs="Arial"/>
                <w:sz w:val="16"/>
                <w:szCs w:val="16"/>
              </w:rPr>
            </w:pPr>
            <w:r>
              <w:rPr>
                <w:rFonts w:cs="Arial"/>
                <w:sz w:val="16"/>
                <w:szCs w:val="16"/>
              </w:rPr>
              <w:t>5</w:t>
            </w:r>
          </w:p>
        </w:tc>
      </w:tr>
    </w:tbl>
    <w:p w14:paraId="6B0859B1" w14:textId="77777777" w:rsidR="00920707" w:rsidRDefault="00920707">
      <w:r>
        <w:br w:type="page"/>
      </w:r>
    </w:p>
    <w:tbl>
      <w:tblPr>
        <w:tblW w:w="15871"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5812"/>
        <w:gridCol w:w="708"/>
        <w:gridCol w:w="709"/>
        <w:gridCol w:w="22"/>
        <w:gridCol w:w="6215"/>
        <w:gridCol w:w="702"/>
        <w:gridCol w:w="7"/>
        <w:gridCol w:w="850"/>
      </w:tblGrid>
      <w:tr w:rsidR="006D4E8F" w:rsidRPr="00DE302D" w14:paraId="01413243" w14:textId="77777777" w:rsidTr="00B574E4">
        <w:trPr>
          <w:trHeight w:val="510"/>
        </w:trPr>
        <w:tc>
          <w:tcPr>
            <w:tcW w:w="846" w:type="dxa"/>
            <w:vMerge w:val="restart"/>
            <w:tcBorders>
              <w:bottom w:val="single" w:sz="4" w:space="0" w:color="auto"/>
            </w:tcBorders>
          </w:tcPr>
          <w:p w14:paraId="3A65C39A" w14:textId="77777777" w:rsidR="006D4E8F" w:rsidRPr="007A3421" w:rsidRDefault="00807074" w:rsidP="00DB06AA">
            <w:pPr>
              <w:numPr>
                <w:ilvl w:val="0"/>
                <w:numId w:val="1"/>
              </w:numPr>
              <w:tabs>
                <w:tab w:val="num" w:pos="540"/>
              </w:tabs>
              <w:spacing w:before="60" w:after="60"/>
              <w:ind w:left="0" w:firstLine="0"/>
              <w:jc w:val="left"/>
            </w:pPr>
            <w:r>
              <w:lastRenderedPageBreak/>
              <w:t xml:space="preserve"> </w:t>
            </w:r>
          </w:p>
        </w:tc>
        <w:tc>
          <w:tcPr>
            <w:tcW w:w="5812" w:type="dxa"/>
            <w:tcBorders>
              <w:bottom w:val="single" w:sz="4" w:space="0" w:color="auto"/>
            </w:tcBorders>
            <w:shd w:val="clear" w:color="auto" w:fill="E6E6E6"/>
          </w:tcPr>
          <w:p w14:paraId="6D0DBECA" w14:textId="77777777" w:rsidR="006D4E8F" w:rsidRPr="000B72AE" w:rsidRDefault="006D4E8F" w:rsidP="001F061F">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bottom w:val="single" w:sz="4" w:space="0" w:color="auto"/>
            </w:tcBorders>
            <w:shd w:val="clear" w:color="auto" w:fill="E6E6E6"/>
          </w:tcPr>
          <w:p w14:paraId="435D2F0A" w14:textId="77777777" w:rsidR="006D4E8F" w:rsidRDefault="006D4E8F" w:rsidP="001F061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bottom w:val="single" w:sz="4" w:space="0" w:color="auto"/>
            </w:tcBorders>
            <w:shd w:val="clear" w:color="auto" w:fill="E6E6E6"/>
          </w:tcPr>
          <w:p w14:paraId="68E25C96" w14:textId="77777777" w:rsidR="006D4E8F" w:rsidRDefault="006D4E8F" w:rsidP="001F061F">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gridSpan w:val="2"/>
            <w:tcBorders>
              <w:bottom w:val="single" w:sz="4" w:space="0" w:color="auto"/>
            </w:tcBorders>
          </w:tcPr>
          <w:p w14:paraId="4F06CB0C" w14:textId="23A0F5C5" w:rsidR="006D4E8F" w:rsidRPr="000B72AE" w:rsidRDefault="00841B2D" w:rsidP="0057133B">
            <w:pPr>
              <w:spacing w:before="60" w:after="60"/>
              <w:ind w:left="5"/>
              <w:jc w:val="left"/>
            </w:pPr>
            <w:r w:rsidRPr="00EC030E">
              <w:rPr>
                <w:b/>
              </w:rPr>
              <w:t>Pflichtmodul: Bildung, Macht und Gesellschaft</w:t>
            </w:r>
          </w:p>
        </w:tc>
        <w:tc>
          <w:tcPr>
            <w:tcW w:w="709" w:type="dxa"/>
            <w:gridSpan w:val="2"/>
            <w:tcBorders>
              <w:bottom w:val="single" w:sz="4" w:space="0" w:color="auto"/>
            </w:tcBorders>
          </w:tcPr>
          <w:p w14:paraId="52A85C0E" w14:textId="1D159666" w:rsidR="006D4E8F" w:rsidRDefault="00841B2D" w:rsidP="001F061F">
            <w:pPr>
              <w:spacing w:before="60" w:after="60"/>
              <w:jc w:val="right"/>
              <w:rPr>
                <w:rFonts w:cs="Arial"/>
                <w:sz w:val="16"/>
                <w:szCs w:val="16"/>
              </w:rPr>
            </w:pPr>
            <w:r>
              <w:rPr>
                <w:rFonts w:cs="Arial"/>
                <w:sz w:val="16"/>
                <w:szCs w:val="16"/>
              </w:rPr>
              <w:t>4</w:t>
            </w:r>
          </w:p>
        </w:tc>
        <w:tc>
          <w:tcPr>
            <w:tcW w:w="850" w:type="dxa"/>
            <w:tcBorders>
              <w:bottom w:val="single" w:sz="4" w:space="0" w:color="auto"/>
            </w:tcBorders>
          </w:tcPr>
          <w:p w14:paraId="1FE076FB" w14:textId="121902A7" w:rsidR="006D4E8F" w:rsidRDefault="00841B2D" w:rsidP="00FD672B">
            <w:pPr>
              <w:spacing w:before="60" w:after="60"/>
              <w:jc w:val="right"/>
              <w:rPr>
                <w:rFonts w:cs="Arial"/>
                <w:sz w:val="16"/>
                <w:szCs w:val="16"/>
              </w:rPr>
            </w:pPr>
            <w:r>
              <w:rPr>
                <w:rFonts w:cs="Arial"/>
                <w:sz w:val="16"/>
                <w:szCs w:val="16"/>
              </w:rPr>
              <w:t>10</w:t>
            </w:r>
          </w:p>
        </w:tc>
      </w:tr>
      <w:tr w:rsidR="009753EB" w:rsidRPr="00DE302D" w14:paraId="3DB1D554" w14:textId="77777777" w:rsidTr="00E746B6">
        <w:trPr>
          <w:trHeight w:val="510"/>
        </w:trPr>
        <w:tc>
          <w:tcPr>
            <w:tcW w:w="846" w:type="dxa"/>
            <w:vMerge/>
            <w:tcBorders>
              <w:bottom w:val="single" w:sz="4" w:space="0" w:color="auto"/>
            </w:tcBorders>
          </w:tcPr>
          <w:p w14:paraId="3D31D4DC" w14:textId="77777777" w:rsidR="009753EB" w:rsidRDefault="009753EB" w:rsidP="009753EB">
            <w:pPr>
              <w:numPr>
                <w:ilvl w:val="0"/>
                <w:numId w:val="1"/>
              </w:numPr>
              <w:tabs>
                <w:tab w:val="num" w:pos="540"/>
              </w:tabs>
              <w:spacing w:before="60" w:after="60"/>
              <w:ind w:left="0" w:firstLine="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3BBFCF52" w14:textId="77777777" w:rsidR="009753EB" w:rsidRPr="000B72AE" w:rsidRDefault="009753EB" w:rsidP="009753EB">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48814219" w14:textId="77777777" w:rsidR="009753EB" w:rsidRDefault="009753EB" w:rsidP="009753EB">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E6E6E6"/>
          </w:tcPr>
          <w:p w14:paraId="21D19399" w14:textId="77777777" w:rsidR="009753EB" w:rsidRDefault="009753EB" w:rsidP="009753EB">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gridSpan w:val="2"/>
            <w:tcBorders>
              <w:top w:val="single" w:sz="4" w:space="0" w:color="auto"/>
              <w:left w:val="single" w:sz="4" w:space="0" w:color="auto"/>
              <w:bottom w:val="single" w:sz="4" w:space="0" w:color="auto"/>
              <w:right w:val="single" w:sz="4" w:space="0" w:color="auto"/>
            </w:tcBorders>
          </w:tcPr>
          <w:p w14:paraId="0018183F" w14:textId="1F1FF3C9" w:rsidR="009753EB" w:rsidRPr="00FB5B95" w:rsidRDefault="00841B2D" w:rsidP="009753EB">
            <w:pPr>
              <w:spacing w:before="60" w:after="60"/>
              <w:ind w:left="365"/>
              <w:jc w:val="left"/>
              <w:rPr>
                <w:rFonts w:cs="Arial"/>
              </w:rPr>
            </w:pPr>
            <w:r>
              <w:t>VO Geschichte und Theorie der sozialen Ungleichheit und Inklusion</w:t>
            </w:r>
          </w:p>
        </w:tc>
        <w:tc>
          <w:tcPr>
            <w:tcW w:w="709" w:type="dxa"/>
            <w:gridSpan w:val="2"/>
            <w:tcBorders>
              <w:top w:val="single" w:sz="4" w:space="0" w:color="auto"/>
              <w:left w:val="single" w:sz="4" w:space="0" w:color="auto"/>
              <w:bottom w:val="single" w:sz="4" w:space="0" w:color="auto"/>
              <w:right w:val="single" w:sz="4" w:space="0" w:color="auto"/>
            </w:tcBorders>
          </w:tcPr>
          <w:p w14:paraId="3766DD30" w14:textId="594423DF" w:rsidR="009753EB" w:rsidRDefault="00841B2D" w:rsidP="009753EB">
            <w:pPr>
              <w:spacing w:before="60" w:after="60"/>
              <w:jc w:val="right"/>
              <w:rPr>
                <w:rFonts w:cs="Arial"/>
                <w:sz w:val="16"/>
                <w:szCs w:val="16"/>
              </w:rPr>
            </w:pPr>
            <w:r>
              <w:rPr>
                <w:rFonts w:cs="Arial"/>
                <w:sz w:val="16"/>
                <w:szCs w:val="16"/>
              </w:rPr>
              <w:t>2</w:t>
            </w:r>
          </w:p>
        </w:tc>
        <w:tc>
          <w:tcPr>
            <w:tcW w:w="850" w:type="dxa"/>
            <w:tcBorders>
              <w:top w:val="single" w:sz="4" w:space="0" w:color="auto"/>
              <w:left w:val="single" w:sz="4" w:space="0" w:color="auto"/>
              <w:bottom w:val="single" w:sz="4" w:space="0" w:color="auto"/>
              <w:right w:val="single" w:sz="4" w:space="0" w:color="auto"/>
            </w:tcBorders>
          </w:tcPr>
          <w:p w14:paraId="00404C0A" w14:textId="72E340FD" w:rsidR="009753EB" w:rsidRDefault="00841B2D" w:rsidP="009753EB">
            <w:pPr>
              <w:spacing w:before="60" w:after="60"/>
              <w:jc w:val="right"/>
              <w:rPr>
                <w:rFonts w:cs="Arial"/>
                <w:sz w:val="16"/>
                <w:szCs w:val="16"/>
              </w:rPr>
            </w:pPr>
            <w:r>
              <w:rPr>
                <w:rFonts w:cs="Arial"/>
                <w:sz w:val="16"/>
                <w:szCs w:val="16"/>
              </w:rPr>
              <w:t>5</w:t>
            </w:r>
          </w:p>
        </w:tc>
      </w:tr>
      <w:tr w:rsidR="006D4E8F" w:rsidRPr="00DE302D" w14:paraId="4A4EADCD" w14:textId="77777777" w:rsidTr="00B574E4">
        <w:trPr>
          <w:trHeight w:val="510"/>
        </w:trPr>
        <w:tc>
          <w:tcPr>
            <w:tcW w:w="846" w:type="dxa"/>
            <w:vMerge/>
            <w:tcBorders>
              <w:bottom w:val="single" w:sz="4" w:space="0" w:color="auto"/>
            </w:tcBorders>
          </w:tcPr>
          <w:p w14:paraId="6A51CC1C" w14:textId="77777777" w:rsidR="006D4E8F" w:rsidRPr="007A3421" w:rsidRDefault="006D4E8F" w:rsidP="00DB06AA">
            <w:pPr>
              <w:numPr>
                <w:ilvl w:val="0"/>
                <w:numId w:val="1"/>
              </w:numPr>
              <w:spacing w:before="60" w:after="60"/>
              <w:jc w:val="left"/>
            </w:pPr>
          </w:p>
        </w:tc>
        <w:tc>
          <w:tcPr>
            <w:tcW w:w="5812" w:type="dxa"/>
            <w:tcBorders>
              <w:bottom w:val="single" w:sz="4" w:space="0" w:color="auto"/>
            </w:tcBorders>
            <w:shd w:val="clear" w:color="auto" w:fill="E6E6E6"/>
          </w:tcPr>
          <w:p w14:paraId="5F10392B" w14:textId="77777777" w:rsidR="006D4E8F" w:rsidRDefault="00D83BAE" w:rsidP="001F061F">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bottom w:val="single" w:sz="4" w:space="0" w:color="auto"/>
            </w:tcBorders>
            <w:shd w:val="clear" w:color="auto" w:fill="E6E6E6"/>
          </w:tcPr>
          <w:p w14:paraId="0C6E0F26" w14:textId="77777777" w:rsidR="006D4E8F" w:rsidRDefault="00D83BAE" w:rsidP="001F061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bottom w:val="single" w:sz="4" w:space="0" w:color="auto"/>
            </w:tcBorders>
            <w:shd w:val="clear" w:color="auto" w:fill="E6E6E6"/>
          </w:tcPr>
          <w:p w14:paraId="7547E730" w14:textId="77777777" w:rsidR="006D4E8F" w:rsidRDefault="00D83BAE" w:rsidP="001F061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gridSpan w:val="2"/>
            <w:tcBorders>
              <w:bottom w:val="single" w:sz="4" w:space="0" w:color="auto"/>
            </w:tcBorders>
          </w:tcPr>
          <w:p w14:paraId="627D1A17" w14:textId="3964DD0A" w:rsidR="006D4E8F" w:rsidRPr="00D81D74" w:rsidRDefault="00841B2D" w:rsidP="00D81D74">
            <w:pPr>
              <w:spacing w:before="60" w:after="60"/>
              <w:ind w:left="365"/>
              <w:jc w:val="left"/>
              <w:rPr>
                <w:rFonts w:cs="Arial"/>
              </w:rPr>
            </w:pPr>
            <w:r>
              <w:t>SE Intersektionalität und Machtverhältnisse:</w:t>
            </w:r>
          </w:p>
        </w:tc>
        <w:tc>
          <w:tcPr>
            <w:tcW w:w="709" w:type="dxa"/>
            <w:gridSpan w:val="2"/>
            <w:tcBorders>
              <w:bottom w:val="single" w:sz="4" w:space="0" w:color="auto"/>
            </w:tcBorders>
          </w:tcPr>
          <w:p w14:paraId="745ED5B8" w14:textId="0DCDE135" w:rsidR="008E7A02" w:rsidRDefault="00841B2D" w:rsidP="001F061F">
            <w:pPr>
              <w:spacing w:before="60" w:after="60"/>
              <w:jc w:val="right"/>
              <w:rPr>
                <w:rFonts w:cs="Arial"/>
                <w:sz w:val="16"/>
                <w:szCs w:val="16"/>
              </w:rPr>
            </w:pPr>
            <w:r>
              <w:rPr>
                <w:rFonts w:cs="Arial"/>
                <w:sz w:val="16"/>
                <w:szCs w:val="16"/>
              </w:rPr>
              <w:t>2</w:t>
            </w:r>
          </w:p>
        </w:tc>
        <w:tc>
          <w:tcPr>
            <w:tcW w:w="850" w:type="dxa"/>
            <w:tcBorders>
              <w:bottom w:val="single" w:sz="4" w:space="0" w:color="auto"/>
            </w:tcBorders>
          </w:tcPr>
          <w:p w14:paraId="7539ED3A" w14:textId="11E25304" w:rsidR="008E7A02" w:rsidRDefault="00841B2D" w:rsidP="001F061F">
            <w:pPr>
              <w:spacing w:before="60" w:after="60"/>
              <w:jc w:val="right"/>
              <w:rPr>
                <w:rFonts w:cs="Arial"/>
                <w:sz w:val="16"/>
                <w:szCs w:val="16"/>
              </w:rPr>
            </w:pPr>
            <w:r>
              <w:rPr>
                <w:rFonts w:cs="Arial"/>
                <w:sz w:val="16"/>
                <w:szCs w:val="16"/>
              </w:rPr>
              <w:t>5</w:t>
            </w:r>
          </w:p>
        </w:tc>
      </w:tr>
      <w:tr w:rsidR="00FD672B" w:rsidRPr="00DE302D" w14:paraId="18647391" w14:textId="77777777" w:rsidTr="00B574E4">
        <w:tblPrEx>
          <w:tblBorders>
            <w:bottom w:val="single" w:sz="4" w:space="0" w:color="auto"/>
          </w:tblBorders>
        </w:tblPrEx>
        <w:trPr>
          <w:trHeight w:val="510"/>
        </w:trPr>
        <w:tc>
          <w:tcPr>
            <w:tcW w:w="846" w:type="dxa"/>
            <w:vMerge w:val="restart"/>
          </w:tcPr>
          <w:p w14:paraId="476E6252" w14:textId="77777777" w:rsidR="00FD672B" w:rsidRPr="007A3421" w:rsidRDefault="00FD672B" w:rsidP="00DB06AA">
            <w:pPr>
              <w:numPr>
                <w:ilvl w:val="0"/>
                <w:numId w:val="1"/>
              </w:numPr>
              <w:tabs>
                <w:tab w:val="num" w:pos="540"/>
              </w:tabs>
              <w:spacing w:before="60" w:after="60"/>
              <w:ind w:left="0" w:firstLine="0"/>
              <w:jc w:val="left"/>
            </w:pPr>
            <w:r>
              <w:br w:type="page"/>
            </w:r>
          </w:p>
        </w:tc>
        <w:tc>
          <w:tcPr>
            <w:tcW w:w="5812" w:type="dxa"/>
            <w:shd w:val="clear" w:color="auto" w:fill="E6E6E6"/>
          </w:tcPr>
          <w:p w14:paraId="70BEBD40" w14:textId="77777777" w:rsidR="00FD672B" w:rsidRPr="000B72AE" w:rsidRDefault="00FD672B" w:rsidP="003B7DF9">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shd w:val="clear" w:color="auto" w:fill="E6E6E6"/>
          </w:tcPr>
          <w:p w14:paraId="606F3BCE" w14:textId="77777777" w:rsidR="00FD672B" w:rsidRDefault="00FD672B" w:rsidP="003B7DF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shd w:val="clear" w:color="auto" w:fill="E6E6E6"/>
          </w:tcPr>
          <w:p w14:paraId="26563BE8" w14:textId="77777777" w:rsidR="00FD672B" w:rsidRDefault="00FD672B" w:rsidP="003B7DF9">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gridSpan w:val="2"/>
          </w:tcPr>
          <w:p w14:paraId="5545069A" w14:textId="4BBAD5D4" w:rsidR="00FD672B" w:rsidRPr="000B72AE" w:rsidRDefault="00841B2D" w:rsidP="00CF5AE6">
            <w:pPr>
              <w:spacing w:before="60" w:after="60"/>
              <w:ind w:left="5"/>
              <w:jc w:val="left"/>
            </w:pPr>
            <w:r w:rsidRPr="00EC030E">
              <w:rPr>
                <w:b/>
              </w:rPr>
              <w:t xml:space="preserve">Pflichtmodul: </w:t>
            </w:r>
            <w:proofErr w:type="spellStart"/>
            <w:r w:rsidRPr="00EC030E">
              <w:rPr>
                <w:b/>
              </w:rPr>
              <w:t>Epistemologien</w:t>
            </w:r>
            <w:proofErr w:type="spellEnd"/>
            <w:r w:rsidRPr="00EC030E">
              <w:rPr>
                <w:b/>
              </w:rPr>
              <w:t xml:space="preserve"> und Methoden der Geschlechterforschung</w:t>
            </w:r>
          </w:p>
        </w:tc>
        <w:tc>
          <w:tcPr>
            <w:tcW w:w="709" w:type="dxa"/>
            <w:gridSpan w:val="2"/>
          </w:tcPr>
          <w:p w14:paraId="541B1B2F" w14:textId="617EBE02" w:rsidR="00FD672B" w:rsidRDefault="00841B2D" w:rsidP="003B7DF9">
            <w:pPr>
              <w:spacing w:before="60" w:after="60"/>
              <w:jc w:val="right"/>
              <w:rPr>
                <w:rFonts w:cs="Arial"/>
                <w:sz w:val="16"/>
                <w:szCs w:val="16"/>
              </w:rPr>
            </w:pPr>
            <w:r>
              <w:rPr>
                <w:rFonts w:cs="Arial"/>
                <w:sz w:val="16"/>
                <w:szCs w:val="16"/>
              </w:rPr>
              <w:t>2</w:t>
            </w:r>
          </w:p>
        </w:tc>
        <w:tc>
          <w:tcPr>
            <w:tcW w:w="850" w:type="dxa"/>
          </w:tcPr>
          <w:p w14:paraId="2EEEC0BA" w14:textId="0628317D" w:rsidR="00FD672B" w:rsidRDefault="00841B2D" w:rsidP="003B7DF9">
            <w:pPr>
              <w:spacing w:before="60" w:after="60"/>
              <w:jc w:val="right"/>
              <w:rPr>
                <w:rFonts w:cs="Arial"/>
                <w:sz w:val="16"/>
                <w:szCs w:val="16"/>
              </w:rPr>
            </w:pPr>
            <w:r>
              <w:rPr>
                <w:rFonts w:cs="Arial"/>
                <w:sz w:val="16"/>
                <w:szCs w:val="16"/>
              </w:rPr>
              <w:t>7,5</w:t>
            </w:r>
          </w:p>
        </w:tc>
      </w:tr>
      <w:tr w:rsidR="007415D1" w:rsidRPr="00DE302D" w14:paraId="0BDEB362" w14:textId="77777777" w:rsidTr="00B574E4">
        <w:tblPrEx>
          <w:tblBorders>
            <w:bottom w:val="single" w:sz="4" w:space="0" w:color="auto"/>
          </w:tblBorders>
        </w:tblPrEx>
        <w:trPr>
          <w:trHeight w:val="510"/>
        </w:trPr>
        <w:tc>
          <w:tcPr>
            <w:tcW w:w="846" w:type="dxa"/>
            <w:vMerge/>
          </w:tcPr>
          <w:p w14:paraId="60B24CE7" w14:textId="77777777" w:rsidR="007415D1" w:rsidRDefault="007415D1" w:rsidP="007415D1">
            <w:pPr>
              <w:numPr>
                <w:ilvl w:val="0"/>
                <w:numId w:val="1"/>
              </w:numPr>
              <w:tabs>
                <w:tab w:val="num" w:pos="540"/>
              </w:tabs>
              <w:spacing w:before="60" w:after="60"/>
              <w:ind w:left="0" w:firstLine="0"/>
              <w:jc w:val="left"/>
            </w:pPr>
          </w:p>
        </w:tc>
        <w:tc>
          <w:tcPr>
            <w:tcW w:w="5812" w:type="dxa"/>
            <w:shd w:val="clear" w:color="auto" w:fill="E6E6E6"/>
          </w:tcPr>
          <w:p w14:paraId="333D21D8" w14:textId="77777777" w:rsidR="007415D1" w:rsidRPr="000B72AE" w:rsidRDefault="007415D1" w:rsidP="007415D1">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shd w:val="clear" w:color="auto" w:fill="E6E6E6"/>
          </w:tcPr>
          <w:p w14:paraId="4B4832D6" w14:textId="77777777" w:rsidR="007415D1" w:rsidRDefault="007415D1" w:rsidP="007415D1">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shd w:val="clear" w:color="auto" w:fill="E6E6E6"/>
          </w:tcPr>
          <w:p w14:paraId="2BD30DA4" w14:textId="77777777" w:rsidR="007415D1" w:rsidRDefault="007415D1" w:rsidP="007415D1">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gridSpan w:val="2"/>
          </w:tcPr>
          <w:p w14:paraId="5ABF1482" w14:textId="546B4731" w:rsidR="007415D1" w:rsidRPr="00FB5B95" w:rsidRDefault="00841B2D" w:rsidP="007415D1">
            <w:pPr>
              <w:spacing w:before="60" w:after="60"/>
              <w:ind w:left="365"/>
              <w:jc w:val="left"/>
              <w:rPr>
                <w:rFonts w:cs="Arial"/>
              </w:rPr>
            </w:pPr>
            <w:r>
              <w:t xml:space="preserve">VU </w:t>
            </w:r>
            <w:proofErr w:type="spellStart"/>
            <w:r>
              <w:t>Epistemologien</w:t>
            </w:r>
            <w:proofErr w:type="spellEnd"/>
            <w:r>
              <w:t xml:space="preserve"> und Methoden der Geschlechterforschung</w:t>
            </w:r>
          </w:p>
        </w:tc>
        <w:tc>
          <w:tcPr>
            <w:tcW w:w="709" w:type="dxa"/>
            <w:gridSpan w:val="2"/>
          </w:tcPr>
          <w:p w14:paraId="6F82A773" w14:textId="399F106F" w:rsidR="007415D1" w:rsidRDefault="00841B2D" w:rsidP="007415D1">
            <w:pPr>
              <w:spacing w:before="60" w:after="60"/>
              <w:jc w:val="right"/>
              <w:rPr>
                <w:rFonts w:cs="Arial"/>
                <w:sz w:val="16"/>
                <w:szCs w:val="16"/>
              </w:rPr>
            </w:pPr>
            <w:r>
              <w:rPr>
                <w:rFonts w:cs="Arial"/>
                <w:sz w:val="16"/>
                <w:szCs w:val="16"/>
              </w:rPr>
              <w:t>2</w:t>
            </w:r>
          </w:p>
        </w:tc>
        <w:tc>
          <w:tcPr>
            <w:tcW w:w="850" w:type="dxa"/>
          </w:tcPr>
          <w:p w14:paraId="025EDA05" w14:textId="6A61CF97" w:rsidR="007415D1" w:rsidRDefault="00841B2D" w:rsidP="007415D1">
            <w:pPr>
              <w:spacing w:before="60" w:after="60"/>
              <w:jc w:val="right"/>
              <w:rPr>
                <w:rFonts w:cs="Arial"/>
                <w:sz w:val="16"/>
                <w:szCs w:val="16"/>
              </w:rPr>
            </w:pPr>
            <w:r>
              <w:rPr>
                <w:rFonts w:cs="Arial"/>
                <w:sz w:val="16"/>
                <w:szCs w:val="16"/>
              </w:rPr>
              <w:t>7,5</w:t>
            </w:r>
          </w:p>
        </w:tc>
      </w:tr>
      <w:tr w:rsidR="00850159" w:rsidRPr="007A3421" w14:paraId="16912FE9" w14:textId="77777777" w:rsidTr="00D96EA5">
        <w:tblPrEx>
          <w:tblBorders>
            <w:bottom w:val="single" w:sz="4" w:space="0" w:color="auto"/>
          </w:tblBorders>
        </w:tblPrEx>
        <w:trPr>
          <w:trHeight w:val="510"/>
        </w:trPr>
        <w:tc>
          <w:tcPr>
            <w:tcW w:w="846" w:type="dxa"/>
            <w:vMerge w:val="restart"/>
            <w:tcBorders>
              <w:top w:val="single" w:sz="4" w:space="0" w:color="000000"/>
            </w:tcBorders>
          </w:tcPr>
          <w:p w14:paraId="0E1CAF4A" w14:textId="0E4ABF05" w:rsidR="00850159" w:rsidRPr="007A3421" w:rsidRDefault="00B45120" w:rsidP="00961C76">
            <w:pPr>
              <w:numPr>
                <w:ilvl w:val="0"/>
                <w:numId w:val="42"/>
              </w:numPr>
              <w:spacing w:before="60" w:after="60"/>
              <w:jc w:val="left"/>
            </w:pPr>
            <w:r>
              <w:br w:type="page"/>
            </w:r>
            <w:r>
              <w:br w:type="page"/>
            </w:r>
            <w:r w:rsidR="00850159">
              <w:br w:type="page"/>
            </w:r>
            <w:r w:rsidR="00850159">
              <w:br w:type="page"/>
            </w:r>
          </w:p>
        </w:tc>
        <w:tc>
          <w:tcPr>
            <w:tcW w:w="5812" w:type="dxa"/>
            <w:tcBorders>
              <w:top w:val="single" w:sz="4" w:space="0" w:color="auto"/>
            </w:tcBorders>
            <w:shd w:val="clear" w:color="auto" w:fill="E6E6E6"/>
          </w:tcPr>
          <w:p w14:paraId="7D7D515E" w14:textId="77777777" w:rsidR="00850159" w:rsidRDefault="00850159" w:rsidP="00850159">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4BA778C9" w14:textId="77777777" w:rsidR="00850159" w:rsidRDefault="00850159" w:rsidP="0085015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tcBorders>
            <w:shd w:val="clear" w:color="auto" w:fill="E6E6E6"/>
          </w:tcPr>
          <w:p w14:paraId="72D197C0" w14:textId="77777777" w:rsidR="00850159" w:rsidRDefault="00850159" w:rsidP="0085015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tcBorders>
          </w:tcPr>
          <w:p w14:paraId="6DB78DB1" w14:textId="3FA918C2" w:rsidR="00850159" w:rsidRPr="00630759" w:rsidRDefault="0011721D" w:rsidP="00850159">
            <w:pPr>
              <w:spacing w:before="60" w:after="60"/>
              <w:ind w:left="5"/>
              <w:jc w:val="left"/>
            </w:pPr>
            <w:r w:rsidRPr="00EC030E">
              <w:rPr>
                <w:b/>
              </w:rPr>
              <w:t>Wahlmodul: Politik und Geschlecht</w:t>
            </w:r>
          </w:p>
        </w:tc>
        <w:tc>
          <w:tcPr>
            <w:tcW w:w="709" w:type="dxa"/>
            <w:gridSpan w:val="2"/>
            <w:tcBorders>
              <w:top w:val="single" w:sz="4" w:space="0" w:color="auto"/>
            </w:tcBorders>
          </w:tcPr>
          <w:p w14:paraId="35C3C3B3" w14:textId="6ACD8B5C" w:rsidR="00850159" w:rsidRDefault="0011721D" w:rsidP="00850159">
            <w:pPr>
              <w:spacing w:before="60" w:after="60"/>
              <w:jc w:val="right"/>
              <w:rPr>
                <w:rFonts w:cs="Arial"/>
                <w:sz w:val="16"/>
                <w:szCs w:val="16"/>
              </w:rPr>
            </w:pPr>
            <w:r>
              <w:rPr>
                <w:rFonts w:cs="Arial"/>
                <w:sz w:val="16"/>
                <w:szCs w:val="16"/>
              </w:rPr>
              <w:t>4</w:t>
            </w:r>
          </w:p>
        </w:tc>
        <w:tc>
          <w:tcPr>
            <w:tcW w:w="850" w:type="dxa"/>
            <w:tcBorders>
              <w:top w:val="single" w:sz="4" w:space="0" w:color="auto"/>
            </w:tcBorders>
          </w:tcPr>
          <w:p w14:paraId="3237825E" w14:textId="48F0E734" w:rsidR="00850159" w:rsidRDefault="0011721D" w:rsidP="00850159">
            <w:pPr>
              <w:spacing w:before="60" w:after="60"/>
              <w:jc w:val="right"/>
              <w:rPr>
                <w:rFonts w:cs="Arial"/>
                <w:sz w:val="16"/>
                <w:szCs w:val="16"/>
              </w:rPr>
            </w:pPr>
            <w:r>
              <w:rPr>
                <w:rFonts w:cs="Arial"/>
                <w:sz w:val="16"/>
                <w:szCs w:val="16"/>
              </w:rPr>
              <w:t>10</w:t>
            </w:r>
          </w:p>
        </w:tc>
      </w:tr>
      <w:tr w:rsidR="00850159" w:rsidRPr="007A3421" w14:paraId="127954C5" w14:textId="77777777" w:rsidTr="00B77338">
        <w:tblPrEx>
          <w:tblBorders>
            <w:bottom w:val="single" w:sz="4" w:space="0" w:color="auto"/>
          </w:tblBorders>
        </w:tblPrEx>
        <w:trPr>
          <w:trHeight w:val="510"/>
        </w:trPr>
        <w:tc>
          <w:tcPr>
            <w:tcW w:w="846" w:type="dxa"/>
            <w:vMerge/>
            <w:tcBorders>
              <w:top w:val="single" w:sz="4" w:space="0" w:color="000000"/>
            </w:tcBorders>
          </w:tcPr>
          <w:p w14:paraId="6B9B768A" w14:textId="77777777" w:rsidR="00850159" w:rsidRDefault="00850159" w:rsidP="00850159">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461F8884" w14:textId="6E978FFD" w:rsidR="00850159" w:rsidRDefault="00850159" w:rsidP="00850159">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42C4F783" w14:textId="477BC283" w:rsidR="00850159" w:rsidRDefault="00850159" w:rsidP="0085015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195821FA" w14:textId="71E2011D" w:rsidR="00850159" w:rsidRDefault="00850159" w:rsidP="00850159">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651C2EF0" w14:textId="0487CBE8" w:rsidR="00850159" w:rsidRPr="00D6554F" w:rsidRDefault="0011721D" w:rsidP="00850159">
            <w:pPr>
              <w:spacing w:before="60" w:after="60"/>
              <w:ind w:left="365"/>
              <w:jc w:val="left"/>
            </w:pPr>
            <w:r>
              <w:t>VO Politik und Geschlecht</w:t>
            </w:r>
          </w:p>
        </w:tc>
        <w:tc>
          <w:tcPr>
            <w:tcW w:w="709" w:type="dxa"/>
            <w:gridSpan w:val="2"/>
            <w:tcBorders>
              <w:top w:val="single" w:sz="4" w:space="0" w:color="auto"/>
              <w:left w:val="single" w:sz="4" w:space="0" w:color="auto"/>
              <w:bottom w:val="single" w:sz="4" w:space="0" w:color="auto"/>
              <w:right w:val="single" w:sz="4" w:space="0" w:color="auto"/>
            </w:tcBorders>
          </w:tcPr>
          <w:p w14:paraId="05419318" w14:textId="35B7E9F6" w:rsidR="00850159" w:rsidRDefault="0011721D" w:rsidP="00850159">
            <w:pPr>
              <w:spacing w:before="60" w:after="60"/>
              <w:jc w:val="right"/>
              <w:rPr>
                <w:rFonts w:cs="Arial"/>
                <w:sz w:val="16"/>
                <w:szCs w:val="16"/>
              </w:rPr>
            </w:pPr>
            <w:r>
              <w:rPr>
                <w:rFonts w:cs="Arial"/>
                <w:sz w:val="16"/>
                <w:szCs w:val="16"/>
              </w:rPr>
              <w:t>2</w:t>
            </w:r>
          </w:p>
        </w:tc>
        <w:tc>
          <w:tcPr>
            <w:tcW w:w="850" w:type="dxa"/>
            <w:tcBorders>
              <w:top w:val="single" w:sz="4" w:space="0" w:color="auto"/>
              <w:left w:val="single" w:sz="4" w:space="0" w:color="auto"/>
              <w:bottom w:val="single" w:sz="4" w:space="0" w:color="auto"/>
              <w:right w:val="single" w:sz="4" w:space="0" w:color="auto"/>
            </w:tcBorders>
          </w:tcPr>
          <w:p w14:paraId="3FB4B465" w14:textId="6D2BA5AE" w:rsidR="00850159" w:rsidRDefault="0011721D" w:rsidP="00850159">
            <w:pPr>
              <w:spacing w:before="60" w:after="60"/>
              <w:jc w:val="right"/>
              <w:rPr>
                <w:rFonts w:cs="Arial"/>
                <w:sz w:val="16"/>
                <w:szCs w:val="16"/>
              </w:rPr>
            </w:pPr>
            <w:r>
              <w:rPr>
                <w:rFonts w:cs="Arial"/>
                <w:sz w:val="16"/>
                <w:szCs w:val="16"/>
              </w:rPr>
              <w:t>5</w:t>
            </w:r>
          </w:p>
        </w:tc>
      </w:tr>
      <w:tr w:rsidR="00850159" w:rsidRPr="007A3421" w14:paraId="49ACD854" w14:textId="77777777" w:rsidTr="00B77338">
        <w:tblPrEx>
          <w:tblBorders>
            <w:bottom w:val="single" w:sz="4" w:space="0" w:color="auto"/>
          </w:tblBorders>
        </w:tblPrEx>
        <w:trPr>
          <w:trHeight w:val="510"/>
        </w:trPr>
        <w:tc>
          <w:tcPr>
            <w:tcW w:w="846" w:type="dxa"/>
            <w:vMerge/>
            <w:tcBorders>
              <w:top w:val="single" w:sz="4" w:space="0" w:color="000000"/>
            </w:tcBorders>
          </w:tcPr>
          <w:p w14:paraId="5AE7B65D" w14:textId="77777777" w:rsidR="00850159" w:rsidRDefault="00850159" w:rsidP="00850159">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064BFAE2" w14:textId="77777777" w:rsidR="00850159" w:rsidRPr="000B72AE" w:rsidRDefault="00850159" w:rsidP="00850159">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2BE47590" w14:textId="77777777" w:rsidR="00850159" w:rsidRDefault="00850159" w:rsidP="0085015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767ED765" w14:textId="77777777" w:rsidR="00850159" w:rsidRDefault="00850159" w:rsidP="00850159">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6D223232" w14:textId="77777777" w:rsidR="0011721D" w:rsidRDefault="0011721D" w:rsidP="00850159">
            <w:pPr>
              <w:spacing w:before="60" w:after="60"/>
              <w:ind w:left="365"/>
              <w:jc w:val="left"/>
            </w:pPr>
            <w:r>
              <w:t xml:space="preserve">SE Gender und Identitäten ODER </w:t>
            </w:r>
          </w:p>
          <w:p w14:paraId="7B1A45D5" w14:textId="3C2EDEB2" w:rsidR="00850159" w:rsidRPr="00D6554F" w:rsidRDefault="0011721D" w:rsidP="00850159">
            <w:pPr>
              <w:spacing w:before="60" w:after="60"/>
              <w:ind w:left="365"/>
              <w:jc w:val="left"/>
            </w:pPr>
            <w:r>
              <w:t>SE Gender, Ungleichheit und Repräsentation</w:t>
            </w:r>
          </w:p>
        </w:tc>
        <w:tc>
          <w:tcPr>
            <w:tcW w:w="709" w:type="dxa"/>
            <w:gridSpan w:val="2"/>
            <w:tcBorders>
              <w:top w:val="single" w:sz="4" w:space="0" w:color="auto"/>
              <w:left w:val="single" w:sz="4" w:space="0" w:color="auto"/>
              <w:bottom w:val="single" w:sz="4" w:space="0" w:color="auto"/>
              <w:right w:val="single" w:sz="4" w:space="0" w:color="auto"/>
            </w:tcBorders>
          </w:tcPr>
          <w:p w14:paraId="39F5FE3B" w14:textId="2D6FE623" w:rsidR="00850159" w:rsidRDefault="0011721D" w:rsidP="00850159">
            <w:pPr>
              <w:spacing w:before="60" w:after="60"/>
              <w:jc w:val="right"/>
              <w:rPr>
                <w:rFonts w:cs="Arial"/>
                <w:sz w:val="16"/>
                <w:szCs w:val="16"/>
              </w:rPr>
            </w:pPr>
            <w:r>
              <w:rPr>
                <w:rFonts w:cs="Arial"/>
                <w:sz w:val="16"/>
                <w:szCs w:val="16"/>
              </w:rPr>
              <w:t>2</w:t>
            </w:r>
          </w:p>
        </w:tc>
        <w:tc>
          <w:tcPr>
            <w:tcW w:w="850" w:type="dxa"/>
            <w:tcBorders>
              <w:top w:val="single" w:sz="4" w:space="0" w:color="auto"/>
              <w:left w:val="single" w:sz="4" w:space="0" w:color="auto"/>
              <w:bottom w:val="single" w:sz="4" w:space="0" w:color="auto"/>
              <w:right w:val="single" w:sz="4" w:space="0" w:color="auto"/>
            </w:tcBorders>
          </w:tcPr>
          <w:p w14:paraId="2D26EF08" w14:textId="252E9232" w:rsidR="00850159" w:rsidRDefault="0011721D" w:rsidP="00850159">
            <w:pPr>
              <w:spacing w:before="60" w:after="60"/>
              <w:jc w:val="right"/>
              <w:rPr>
                <w:rFonts w:cs="Arial"/>
                <w:sz w:val="16"/>
                <w:szCs w:val="16"/>
              </w:rPr>
            </w:pPr>
            <w:r>
              <w:rPr>
                <w:rFonts w:cs="Arial"/>
                <w:sz w:val="16"/>
                <w:szCs w:val="16"/>
              </w:rPr>
              <w:t>5</w:t>
            </w:r>
          </w:p>
        </w:tc>
      </w:tr>
      <w:tr w:rsidR="00850159" w:rsidRPr="007A3421" w14:paraId="77574E71" w14:textId="77777777" w:rsidTr="00B574E4">
        <w:tblPrEx>
          <w:tblBorders>
            <w:bottom w:val="single" w:sz="4" w:space="0" w:color="auto"/>
          </w:tblBorders>
        </w:tblPrEx>
        <w:trPr>
          <w:trHeight w:val="510"/>
        </w:trPr>
        <w:tc>
          <w:tcPr>
            <w:tcW w:w="846" w:type="dxa"/>
            <w:vMerge w:val="restart"/>
            <w:tcBorders>
              <w:top w:val="single" w:sz="4" w:space="0" w:color="auto"/>
              <w:right w:val="single" w:sz="6" w:space="0" w:color="auto"/>
            </w:tcBorders>
          </w:tcPr>
          <w:p w14:paraId="61D5E9DF" w14:textId="77777777" w:rsidR="00850159" w:rsidRPr="007A3421" w:rsidRDefault="00850159" w:rsidP="00850159">
            <w:pPr>
              <w:numPr>
                <w:ilvl w:val="0"/>
                <w:numId w:val="42"/>
              </w:numPr>
              <w:spacing w:before="60" w:after="60"/>
              <w:jc w:val="left"/>
            </w:pPr>
            <w:r>
              <w:br w:type="page"/>
            </w:r>
          </w:p>
        </w:tc>
        <w:tc>
          <w:tcPr>
            <w:tcW w:w="5812" w:type="dxa"/>
            <w:tcBorders>
              <w:top w:val="single" w:sz="4" w:space="0" w:color="auto"/>
              <w:left w:val="single" w:sz="6" w:space="0" w:color="auto"/>
              <w:bottom w:val="single" w:sz="6" w:space="0" w:color="auto"/>
              <w:right w:val="single" w:sz="6" w:space="0" w:color="auto"/>
            </w:tcBorders>
            <w:shd w:val="clear" w:color="auto" w:fill="E6E6E6"/>
          </w:tcPr>
          <w:p w14:paraId="6679F191" w14:textId="77777777" w:rsidR="00850159" w:rsidRDefault="00850159" w:rsidP="00850159">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6" w:space="0" w:color="auto"/>
              <w:bottom w:val="single" w:sz="6" w:space="0" w:color="auto"/>
              <w:right w:val="single" w:sz="6" w:space="0" w:color="auto"/>
            </w:tcBorders>
            <w:shd w:val="clear" w:color="auto" w:fill="E6E6E6"/>
          </w:tcPr>
          <w:p w14:paraId="6F35348B" w14:textId="77777777" w:rsidR="00850159" w:rsidRDefault="00850159" w:rsidP="0085015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6" w:space="0" w:color="auto"/>
              <w:bottom w:val="single" w:sz="6" w:space="0" w:color="auto"/>
              <w:right w:val="single" w:sz="6" w:space="0" w:color="auto"/>
            </w:tcBorders>
            <w:shd w:val="clear" w:color="auto" w:fill="E6E6E6"/>
          </w:tcPr>
          <w:p w14:paraId="672DB5C6" w14:textId="77777777" w:rsidR="00850159" w:rsidRDefault="00850159" w:rsidP="0085015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6" w:space="0" w:color="auto"/>
              <w:bottom w:val="single" w:sz="6" w:space="0" w:color="auto"/>
              <w:right w:val="single" w:sz="6" w:space="0" w:color="auto"/>
            </w:tcBorders>
          </w:tcPr>
          <w:p w14:paraId="5FA361BE" w14:textId="38519275" w:rsidR="00850159" w:rsidRPr="00EC030E" w:rsidRDefault="0011721D" w:rsidP="00850159">
            <w:pPr>
              <w:spacing w:before="60" w:after="60"/>
              <w:ind w:left="5"/>
              <w:jc w:val="left"/>
              <w:rPr>
                <w:b/>
              </w:rPr>
            </w:pPr>
            <w:r w:rsidRPr="00EC030E">
              <w:rPr>
                <w:b/>
              </w:rPr>
              <w:t>Wahlmodul: Gender, Arbeit und Organisation</w:t>
            </w:r>
          </w:p>
        </w:tc>
        <w:tc>
          <w:tcPr>
            <w:tcW w:w="702" w:type="dxa"/>
            <w:tcBorders>
              <w:top w:val="single" w:sz="4" w:space="0" w:color="auto"/>
              <w:left w:val="single" w:sz="6" w:space="0" w:color="auto"/>
              <w:bottom w:val="single" w:sz="6" w:space="0" w:color="auto"/>
              <w:right w:val="single" w:sz="6" w:space="0" w:color="auto"/>
            </w:tcBorders>
          </w:tcPr>
          <w:p w14:paraId="19E996AF" w14:textId="3B1383B5" w:rsidR="00850159" w:rsidRDefault="0011721D" w:rsidP="00850159">
            <w:pPr>
              <w:spacing w:before="60" w:after="60"/>
              <w:jc w:val="right"/>
              <w:rPr>
                <w:rFonts w:cs="Arial"/>
                <w:sz w:val="16"/>
                <w:szCs w:val="16"/>
              </w:rPr>
            </w:pPr>
            <w:r>
              <w:rPr>
                <w:rFonts w:cs="Arial"/>
                <w:sz w:val="16"/>
                <w:szCs w:val="16"/>
              </w:rPr>
              <w:t>4</w:t>
            </w:r>
          </w:p>
        </w:tc>
        <w:tc>
          <w:tcPr>
            <w:tcW w:w="857" w:type="dxa"/>
            <w:gridSpan w:val="2"/>
            <w:tcBorders>
              <w:top w:val="single" w:sz="4" w:space="0" w:color="auto"/>
              <w:left w:val="single" w:sz="6" w:space="0" w:color="auto"/>
              <w:bottom w:val="single" w:sz="6" w:space="0" w:color="auto"/>
              <w:right w:val="single" w:sz="6" w:space="0" w:color="auto"/>
            </w:tcBorders>
          </w:tcPr>
          <w:p w14:paraId="31467731" w14:textId="1E61BE8B" w:rsidR="00850159" w:rsidRDefault="0011721D" w:rsidP="00850159">
            <w:pPr>
              <w:spacing w:before="60" w:after="60"/>
              <w:jc w:val="right"/>
              <w:rPr>
                <w:rFonts w:cs="Arial"/>
                <w:sz w:val="16"/>
                <w:szCs w:val="16"/>
              </w:rPr>
            </w:pPr>
            <w:r>
              <w:rPr>
                <w:rFonts w:cs="Arial"/>
                <w:sz w:val="16"/>
                <w:szCs w:val="16"/>
              </w:rPr>
              <w:t>10</w:t>
            </w:r>
          </w:p>
        </w:tc>
      </w:tr>
      <w:tr w:rsidR="00850159" w:rsidRPr="007A3421" w14:paraId="7FC541C6" w14:textId="77777777" w:rsidTr="00B77338">
        <w:tblPrEx>
          <w:tblBorders>
            <w:bottom w:val="single" w:sz="4" w:space="0" w:color="auto"/>
          </w:tblBorders>
        </w:tblPrEx>
        <w:trPr>
          <w:trHeight w:val="510"/>
        </w:trPr>
        <w:tc>
          <w:tcPr>
            <w:tcW w:w="846" w:type="dxa"/>
            <w:vMerge/>
            <w:tcBorders>
              <w:top w:val="single" w:sz="4" w:space="0" w:color="auto"/>
              <w:right w:val="single" w:sz="6" w:space="0" w:color="auto"/>
            </w:tcBorders>
          </w:tcPr>
          <w:p w14:paraId="6B69355E" w14:textId="77777777" w:rsidR="00850159" w:rsidRDefault="00850159" w:rsidP="00850159">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3E313BC7" w14:textId="77777777" w:rsidR="00850159" w:rsidRPr="000B72AE" w:rsidRDefault="00850159" w:rsidP="00850159">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01CF190A" w14:textId="77777777" w:rsidR="00850159" w:rsidRDefault="00850159" w:rsidP="0085015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01003CA6" w14:textId="77777777" w:rsidR="00850159" w:rsidRDefault="00850159" w:rsidP="00850159">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01235FA3" w14:textId="69EB7A55" w:rsidR="00850159" w:rsidRPr="00FB5B95" w:rsidRDefault="0011721D" w:rsidP="00850159">
            <w:pPr>
              <w:spacing w:before="60" w:after="60"/>
              <w:ind w:left="365"/>
              <w:jc w:val="left"/>
              <w:rPr>
                <w:rFonts w:cs="Arial"/>
              </w:rPr>
            </w:pPr>
            <w:r>
              <w:t>VO Gender, Arbeit und Organisation</w:t>
            </w:r>
          </w:p>
        </w:tc>
        <w:tc>
          <w:tcPr>
            <w:tcW w:w="702" w:type="dxa"/>
            <w:tcBorders>
              <w:top w:val="single" w:sz="4" w:space="0" w:color="auto"/>
              <w:left w:val="single" w:sz="4" w:space="0" w:color="auto"/>
              <w:bottom w:val="single" w:sz="4" w:space="0" w:color="auto"/>
              <w:right w:val="single" w:sz="4" w:space="0" w:color="auto"/>
            </w:tcBorders>
          </w:tcPr>
          <w:p w14:paraId="4518A495" w14:textId="66C01FE1" w:rsidR="00850159" w:rsidRDefault="0011721D" w:rsidP="00850159">
            <w:pPr>
              <w:spacing w:before="60" w:after="60"/>
              <w:jc w:val="right"/>
              <w:rPr>
                <w:rFonts w:cs="Arial"/>
                <w:sz w:val="16"/>
                <w:szCs w:val="16"/>
              </w:rPr>
            </w:pPr>
            <w:r>
              <w:rPr>
                <w:rFonts w:cs="Arial"/>
                <w:sz w:val="16"/>
                <w:szCs w:val="16"/>
              </w:rPr>
              <w:t>2</w:t>
            </w:r>
          </w:p>
        </w:tc>
        <w:tc>
          <w:tcPr>
            <w:tcW w:w="857" w:type="dxa"/>
            <w:gridSpan w:val="2"/>
            <w:tcBorders>
              <w:top w:val="single" w:sz="4" w:space="0" w:color="auto"/>
              <w:left w:val="single" w:sz="4" w:space="0" w:color="auto"/>
              <w:bottom w:val="single" w:sz="4" w:space="0" w:color="auto"/>
              <w:right w:val="single" w:sz="4" w:space="0" w:color="auto"/>
            </w:tcBorders>
          </w:tcPr>
          <w:p w14:paraId="5D6ED3EE" w14:textId="7156EBC5" w:rsidR="00850159" w:rsidRDefault="0011721D" w:rsidP="00850159">
            <w:pPr>
              <w:spacing w:before="60" w:after="60"/>
              <w:jc w:val="right"/>
              <w:rPr>
                <w:rFonts w:cs="Arial"/>
                <w:sz w:val="16"/>
                <w:szCs w:val="16"/>
              </w:rPr>
            </w:pPr>
            <w:r>
              <w:rPr>
                <w:rFonts w:cs="Arial"/>
                <w:sz w:val="16"/>
                <w:szCs w:val="16"/>
              </w:rPr>
              <w:t>5</w:t>
            </w:r>
          </w:p>
        </w:tc>
      </w:tr>
      <w:tr w:rsidR="00850159" w:rsidRPr="007A3421" w14:paraId="095FC3A9" w14:textId="77777777" w:rsidTr="00B77338">
        <w:tblPrEx>
          <w:tblBorders>
            <w:bottom w:val="single" w:sz="4" w:space="0" w:color="auto"/>
          </w:tblBorders>
        </w:tblPrEx>
        <w:trPr>
          <w:trHeight w:val="510"/>
        </w:trPr>
        <w:tc>
          <w:tcPr>
            <w:tcW w:w="846" w:type="dxa"/>
            <w:vMerge/>
            <w:tcBorders>
              <w:top w:val="single" w:sz="4" w:space="0" w:color="auto"/>
              <w:right w:val="single" w:sz="6" w:space="0" w:color="auto"/>
            </w:tcBorders>
          </w:tcPr>
          <w:p w14:paraId="4D7953D9" w14:textId="77777777" w:rsidR="00850159" w:rsidRDefault="00850159" w:rsidP="00850159">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42927CAE" w14:textId="77777777" w:rsidR="00850159" w:rsidRPr="000B72AE" w:rsidRDefault="00850159" w:rsidP="00850159">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08C5F8AE" w14:textId="77777777" w:rsidR="00850159" w:rsidRDefault="00850159" w:rsidP="0085015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2DE1DA0B" w14:textId="77777777" w:rsidR="00850159" w:rsidRDefault="00850159" w:rsidP="00850159">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4C769FA1" w14:textId="5B7674BB" w:rsidR="00850159" w:rsidRPr="00FB5B95" w:rsidRDefault="0011721D" w:rsidP="00850159">
            <w:pPr>
              <w:spacing w:before="60" w:after="60"/>
              <w:ind w:left="365"/>
              <w:jc w:val="left"/>
              <w:rPr>
                <w:rFonts w:cs="Arial"/>
              </w:rPr>
            </w:pPr>
            <w:r>
              <w:t>SE Gender, Arbeit und Organisation</w:t>
            </w:r>
          </w:p>
        </w:tc>
        <w:tc>
          <w:tcPr>
            <w:tcW w:w="702" w:type="dxa"/>
            <w:tcBorders>
              <w:top w:val="single" w:sz="4" w:space="0" w:color="auto"/>
              <w:left w:val="single" w:sz="4" w:space="0" w:color="auto"/>
              <w:bottom w:val="single" w:sz="4" w:space="0" w:color="auto"/>
              <w:right w:val="single" w:sz="4" w:space="0" w:color="auto"/>
            </w:tcBorders>
          </w:tcPr>
          <w:p w14:paraId="7DD6AFD6" w14:textId="3CBF6504" w:rsidR="00850159" w:rsidRDefault="0011721D" w:rsidP="00850159">
            <w:pPr>
              <w:spacing w:before="60" w:after="60"/>
              <w:jc w:val="right"/>
              <w:rPr>
                <w:rFonts w:cs="Arial"/>
                <w:sz w:val="16"/>
                <w:szCs w:val="16"/>
              </w:rPr>
            </w:pPr>
            <w:r>
              <w:rPr>
                <w:rFonts w:cs="Arial"/>
                <w:sz w:val="16"/>
                <w:szCs w:val="16"/>
              </w:rPr>
              <w:t>2</w:t>
            </w:r>
          </w:p>
        </w:tc>
        <w:tc>
          <w:tcPr>
            <w:tcW w:w="857" w:type="dxa"/>
            <w:gridSpan w:val="2"/>
            <w:tcBorders>
              <w:top w:val="single" w:sz="4" w:space="0" w:color="auto"/>
              <w:left w:val="single" w:sz="4" w:space="0" w:color="auto"/>
              <w:bottom w:val="single" w:sz="4" w:space="0" w:color="auto"/>
              <w:right w:val="single" w:sz="4" w:space="0" w:color="auto"/>
            </w:tcBorders>
          </w:tcPr>
          <w:p w14:paraId="3024A878" w14:textId="56371952" w:rsidR="00850159" w:rsidRDefault="0011721D" w:rsidP="00850159">
            <w:pPr>
              <w:spacing w:before="60" w:after="60"/>
              <w:jc w:val="right"/>
              <w:rPr>
                <w:rFonts w:cs="Arial"/>
                <w:sz w:val="16"/>
                <w:szCs w:val="16"/>
              </w:rPr>
            </w:pPr>
            <w:r>
              <w:rPr>
                <w:rFonts w:cs="Arial"/>
                <w:sz w:val="16"/>
                <w:szCs w:val="16"/>
              </w:rPr>
              <w:t>5</w:t>
            </w:r>
          </w:p>
        </w:tc>
      </w:tr>
      <w:tr w:rsidR="003104AC" w:rsidRPr="007A3421" w14:paraId="35B15C5C" w14:textId="77777777" w:rsidTr="00B574E4">
        <w:tblPrEx>
          <w:tblBorders>
            <w:bottom w:val="single" w:sz="4" w:space="0" w:color="auto"/>
          </w:tblBorders>
        </w:tblPrEx>
        <w:trPr>
          <w:trHeight w:val="510"/>
        </w:trPr>
        <w:tc>
          <w:tcPr>
            <w:tcW w:w="846" w:type="dxa"/>
            <w:vMerge w:val="restart"/>
            <w:tcBorders>
              <w:top w:val="single" w:sz="4" w:space="0" w:color="auto"/>
            </w:tcBorders>
          </w:tcPr>
          <w:p w14:paraId="4C119855" w14:textId="06D526AD" w:rsidR="003104AC" w:rsidRPr="007A3421" w:rsidRDefault="003104AC" w:rsidP="003104AC">
            <w:pPr>
              <w:numPr>
                <w:ilvl w:val="0"/>
                <w:numId w:val="42"/>
              </w:numPr>
              <w:spacing w:before="60" w:after="60"/>
              <w:jc w:val="left"/>
            </w:pPr>
            <w:r>
              <w:br w:type="page"/>
            </w:r>
          </w:p>
        </w:tc>
        <w:tc>
          <w:tcPr>
            <w:tcW w:w="5812" w:type="dxa"/>
            <w:tcBorders>
              <w:top w:val="single" w:sz="4" w:space="0" w:color="auto"/>
            </w:tcBorders>
            <w:shd w:val="clear" w:color="auto" w:fill="E6E6E6"/>
          </w:tcPr>
          <w:p w14:paraId="5A0DE040" w14:textId="4A77DEBC" w:rsidR="003104AC" w:rsidRDefault="003104AC" w:rsidP="003104AC">
            <w:pPr>
              <w:spacing w:before="60" w:after="60"/>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6160DC40" w14:textId="29BB028F" w:rsidR="003104AC" w:rsidRDefault="003104AC" w:rsidP="003104AC">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tcBorders>
            <w:shd w:val="clear" w:color="auto" w:fill="E6E6E6"/>
          </w:tcPr>
          <w:p w14:paraId="5BEE7DC2" w14:textId="5E7A7F6F" w:rsidR="003104AC" w:rsidRDefault="003104AC" w:rsidP="003104AC">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tcBorders>
          </w:tcPr>
          <w:p w14:paraId="675B54A4" w14:textId="68BFA560" w:rsidR="003104AC" w:rsidRPr="00630759" w:rsidRDefault="003104AC" w:rsidP="003104AC">
            <w:pPr>
              <w:spacing w:before="60" w:after="60"/>
              <w:ind w:left="5"/>
              <w:jc w:val="left"/>
            </w:pPr>
            <w:r w:rsidRPr="00EC030E">
              <w:rPr>
                <w:b/>
              </w:rPr>
              <w:t>Wahlmodul: Gender und Ökonomie</w:t>
            </w:r>
          </w:p>
        </w:tc>
        <w:tc>
          <w:tcPr>
            <w:tcW w:w="702" w:type="dxa"/>
            <w:tcBorders>
              <w:top w:val="single" w:sz="4" w:space="0" w:color="auto"/>
            </w:tcBorders>
          </w:tcPr>
          <w:p w14:paraId="35CAF743" w14:textId="35B06098" w:rsidR="003104AC" w:rsidRDefault="003104AC" w:rsidP="003104AC">
            <w:pPr>
              <w:spacing w:before="60" w:after="60"/>
              <w:jc w:val="right"/>
              <w:rPr>
                <w:rFonts w:cs="Arial"/>
                <w:sz w:val="16"/>
                <w:szCs w:val="16"/>
              </w:rPr>
            </w:pPr>
            <w:r>
              <w:rPr>
                <w:rFonts w:cs="Arial"/>
                <w:sz w:val="16"/>
                <w:szCs w:val="16"/>
              </w:rPr>
              <w:t>4</w:t>
            </w:r>
          </w:p>
        </w:tc>
        <w:tc>
          <w:tcPr>
            <w:tcW w:w="857" w:type="dxa"/>
            <w:gridSpan w:val="2"/>
            <w:tcBorders>
              <w:top w:val="single" w:sz="4" w:space="0" w:color="auto"/>
            </w:tcBorders>
          </w:tcPr>
          <w:p w14:paraId="467C9D75" w14:textId="3CBDD250" w:rsidR="003104AC" w:rsidRDefault="003104AC" w:rsidP="003104AC">
            <w:pPr>
              <w:spacing w:before="60" w:after="60"/>
              <w:jc w:val="right"/>
              <w:rPr>
                <w:rFonts w:cs="Arial"/>
                <w:sz w:val="16"/>
                <w:szCs w:val="16"/>
              </w:rPr>
            </w:pPr>
            <w:r>
              <w:rPr>
                <w:rFonts w:cs="Arial"/>
                <w:sz w:val="16"/>
                <w:szCs w:val="16"/>
              </w:rPr>
              <w:t>10</w:t>
            </w:r>
          </w:p>
        </w:tc>
      </w:tr>
      <w:tr w:rsidR="003104AC" w:rsidRPr="007A3421" w14:paraId="220E5E65" w14:textId="77777777" w:rsidTr="00B77338">
        <w:tblPrEx>
          <w:tblBorders>
            <w:bottom w:val="single" w:sz="4" w:space="0" w:color="auto"/>
          </w:tblBorders>
        </w:tblPrEx>
        <w:trPr>
          <w:trHeight w:val="510"/>
        </w:trPr>
        <w:tc>
          <w:tcPr>
            <w:tcW w:w="846" w:type="dxa"/>
            <w:vMerge/>
            <w:tcBorders>
              <w:top w:val="single" w:sz="4" w:space="0" w:color="auto"/>
            </w:tcBorders>
          </w:tcPr>
          <w:p w14:paraId="7030FA81" w14:textId="77777777" w:rsidR="003104AC" w:rsidRDefault="003104AC" w:rsidP="003104AC">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220712D6" w14:textId="36AB82B4" w:rsidR="003104AC" w:rsidRPr="000B72AE" w:rsidRDefault="003104AC" w:rsidP="003104AC">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046A6BD8" w14:textId="69D8F53E" w:rsidR="003104AC" w:rsidRDefault="003104AC" w:rsidP="003104AC">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01B7F79E" w14:textId="53D5F77C" w:rsidR="003104AC" w:rsidRDefault="003104AC" w:rsidP="003104AC">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09A31A14" w14:textId="5D556152" w:rsidR="003104AC" w:rsidRPr="00FB5B95" w:rsidRDefault="003104AC" w:rsidP="003104AC">
            <w:pPr>
              <w:spacing w:before="60" w:after="60"/>
              <w:ind w:left="365"/>
              <w:jc w:val="left"/>
              <w:rPr>
                <w:rFonts w:cs="Arial"/>
              </w:rPr>
            </w:pPr>
            <w:r>
              <w:t>VU Gender und Ökonomie</w:t>
            </w:r>
          </w:p>
        </w:tc>
        <w:tc>
          <w:tcPr>
            <w:tcW w:w="702" w:type="dxa"/>
            <w:tcBorders>
              <w:top w:val="single" w:sz="4" w:space="0" w:color="auto"/>
              <w:left w:val="single" w:sz="4" w:space="0" w:color="auto"/>
              <w:bottom w:val="single" w:sz="4" w:space="0" w:color="auto"/>
              <w:right w:val="single" w:sz="4" w:space="0" w:color="auto"/>
            </w:tcBorders>
          </w:tcPr>
          <w:p w14:paraId="512C3527" w14:textId="5A1274B2" w:rsidR="003104AC" w:rsidRDefault="003104AC" w:rsidP="003104AC">
            <w:pPr>
              <w:spacing w:before="60" w:after="60"/>
              <w:jc w:val="right"/>
              <w:rPr>
                <w:rFonts w:cs="Arial"/>
                <w:sz w:val="16"/>
                <w:szCs w:val="16"/>
              </w:rPr>
            </w:pPr>
            <w:r>
              <w:rPr>
                <w:rFonts w:cs="Arial"/>
                <w:sz w:val="16"/>
                <w:szCs w:val="16"/>
              </w:rPr>
              <w:t>3</w:t>
            </w:r>
          </w:p>
        </w:tc>
        <w:tc>
          <w:tcPr>
            <w:tcW w:w="857" w:type="dxa"/>
            <w:gridSpan w:val="2"/>
            <w:tcBorders>
              <w:top w:val="single" w:sz="4" w:space="0" w:color="auto"/>
              <w:left w:val="single" w:sz="4" w:space="0" w:color="auto"/>
              <w:bottom w:val="single" w:sz="4" w:space="0" w:color="auto"/>
              <w:right w:val="single" w:sz="4" w:space="0" w:color="auto"/>
            </w:tcBorders>
          </w:tcPr>
          <w:p w14:paraId="27FFF95E" w14:textId="1680ED59" w:rsidR="003104AC" w:rsidRDefault="003104AC" w:rsidP="003104AC">
            <w:pPr>
              <w:spacing w:before="60" w:after="60"/>
              <w:jc w:val="right"/>
              <w:rPr>
                <w:rFonts w:cs="Arial"/>
                <w:sz w:val="16"/>
                <w:szCs w:val="16"/>
              </w:rPr>
            </w:pPr>
            <w:r>
              <w:rPr>
                <w:rFonts w:cs="Arial"/>
                <w:sz w:val="16"/>
                <w:szCs w:val="16"/>
              </w:rPr>
              <w:t>7,5</w:t>
            </w:r>
          </w:p>
        </w:tc>
      </w:tr>
      <w:tr w:rsidR="003104AC" w:rsidRPr="007A3421" w14:paraId="5D56A146" w14:textId="77777777" w:rsidTr="005F07DA">
        <w:tblPrEx>
          <w:tblBorders>
            <w:bottom w:val="single" w:sz="4" w:space="0" w:color="auto"/>
          </w:tblBorders>
        </w:tblPrEx>
        <w:trPr>
          <w:trHeight w:val="510"/>
        </w:trPr>
        <w:tc>
          <w:tcPr>
            <w:tcW w:w="846" w:type="dxa"/>
            <w:vMerge/>
            <w:tcBorders>
              <w:top w:val="single" w:sz="4" w:space="0" w:color="auto"/>
            </w:tcBorders>
          </w:tcPr>
          <w:p w14:paraId="1C481AF7" w14:textId="77777777" w:rsidR="003104AC" w:rsidRDefault="003104AC" w:rsidP="003104AC">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153F3A25" w14:textId="334D7AE1" w:rsidR="003104AC" w:rsidRPr="000B72AE" w:rsidRDefault="003104AC" w:rsidP="003104AC">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35A64AB3" w14:textId="642D0570" w:rsidR="003104AC" w:rsidRDefault="003104AC" w:rsidP="003104AC">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478C83C7" w14:textId="7C8FF5F7" w:rsidR="003104AC" w:rsidRDefault="003104AC" w:rsidP="003104AC">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74A83F75" w14:textId="68FE32B2" w:rsidR="003104AC" w:rsidRPr="00FB5B95" w:rsidRDefault="003104AC" w:rsidP="003104AC">
            <w:pPr>
              <w:spacing w:before="60" w:after="60"/>
              <w:ind w:left="365"/>
              <w:jc w:val="left"/>
              <w:rPr>
                <w:rFonts w:cs="Arial"/>
              </w:rPr>
            </w:pPr>
            <w:r>
              <w:t>SE Gender und Ökonomie</w:t>
            </w:r>
          </w:p>
        </w:tc>
        <w:tc>
          <w:tcPr>
            <w:tcW w:w="702" w:type="dxa"/>
            <w:tcBorders>
              <w:top w:val="single" w:sz="4" w:space="0" w:color="auto"/>
              <w:left w:val="single" w:sz="4" w:space="0" w:color="auto"/>
              <w:bottom w:val="single" w:sz="4" w:space="0" w:color="auto"/>
              <w:right w:val="single" w:sz="4" w:space="0" w:color="auto"/>
            </w:tcBorders>
          </w:tcPr>
          <w:p w14:paraId="7597675C" w14:textId="094A29BA" w:rsidR="003104AC" w:rsidRDefault="003104AC" w:rsidP="003104AC">
            <w:pPr>
              <w:spacing w:before="60" w:after="60"/>
              <w:jc w:val="right"/>
              <w:rPr>
                <w:rFonts w:cs="Arial"/>
                <w:sz w:val="16"/>
                <w:szCs w:val="16"/>
              </w:rPr>
            </w:pPr>
            <w:r>
              <w:rPr>
                <w:rFonts w:cs="Arial"/>
                <w:sz w:val="16"/>
                <w:szCs w:val="16"/>
              </w:rPr>
              <w:t>1</w:t>
            </w:r>
          </w:p>
        </w:tc>
        <w:tc>
          <w:tcPr>
            <w:tcW w:w="857" w:type="dxa"/>
            <w:gridSpan w:val="2"/>
            <w:tcBorders>
              <w:top w:val="single" w:sz="4" w:space="0" w:color="auto"/>
              <w:left w:val="single" w:sz="4" w:space="0" w:color="auto"/>
              <w:bottom w:val="single" w:sz="4" w:space="0" w:color="auto"/>
              <w:right w:val="single" w:sz="4" w:space="0" w:color="auto"/>
            </w:tcBorders>
          </w:tcPr>
          <w:p w14:paraId="4C651800" w14:textId="2F6CBB1A" w:rsidR="003104AC" w:rsidRDefault="003104AC" w:rsidP="003104AC">
            <w:pPr>
              <w:spacing w:before="60" w:after="60"/>
              <w:jc w:val="right"/>
              <w:rPr>
                <w:rFonts w:cs="Arial"/>
                <w:sz w:val="16"/>
                <w:szCs w:val="16"/>
              </w:rPr>
            </w:pPr>
            <w:r>
              <w:rPr>
                <w:rFonts w:cs="Arial"/>
                <w:sz w:val="16"/>
                <w:szCs w:val="16"/>
              </w:rPr>
              <w:t>2,5</w:t>
            </w:r>
          </w:p>
        </w:tc>
      </w:tr>
      <w:tr w:rsidR="003104AC" w14:paraId="08013117" w14:textId="77777777" w:rsidTr="003104AC">
        <w:tblPrEx>
          <w:tblBorders>
            <w:bottom w:val="single" w:sz="4" w:space="0" w:color="auto"/>
          </w:tblBorders>
        </w:tblPrEx>
        <w:trPr>
          <w:trHeight w:val="510"/>
        </w:trPr>
        <w:tc>
          <w:tcPr>
            <w:tcW w:w="846" w:type="dxa"/>
            <w:vMerge w:val="restart"/>
            <w:tcBorders>
              <w:top w:val="single" w:sz="4" w:space="0" w:color="auto"/>
            </w:tcBorders>
          </w:tcPr>
          <w:p w14:paraId="5B378976" w14:textId="77777777" w:rsidR="003104AC" w:rsidRPr="007A3421" w:rsidRDefault="003104AC" w:rsidP="003104AC">
            <w:pPr>
              <w:numPr>
                <w:ilvl w:val="0"/>
                <w:numId w:val="42"/>
              </w:numPr>
              <w:spacing w:before="60" w:after="60"/>
              <w:jc w:val="left"/>
            </w:pPr>
            <w:r>
              <w:br w:type="page"/>
            </w:r>
          </w:p>
        </w:tc>
        <w:tc>
          <w:tcPr>
            <w:tcW w:w="5812" w:type="dxa"/>
            <w:tcBorders>
              <w:top w:val="single" w:sz="4" w:space="0" w:color="auto"/>
            </w:tcBorders>
            <w:shd w:val="clear" w:color="auto" w:fill="E6E6E6"/>
          </w:tcPr>
          <w:p w14:paraId="7CA158DE" w14:textId="77777777" w:rsidR="003104AC" w:rsidRDefault="003104AC" w:rsidP="003104AC">
            <w:pPr>
              <w:spacing w:before="60" w:after="60"/>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54DB3728" w14:textId="77777777" w:rsidR="003104AC" w:rsidRDefault="003104AC" w:rsidP="003104AC">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tcBorders>
            <w:shd w:val="clear" w:color="auto" w:fill="E6E6E6"/>
          </w:tcPr>
          <w:p w14:paraId="78DFD2C5" w14:textId="77777777" w:rsidR="003104AC" w:rsidRDefault="003104AC" w:rsidP="003104AC">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tcBorders>
          </w:tcPr>
          <w:p w14:paraId="3DA5B638" w14:textId="6BB17AE9" w:rsidR="003104AC" w:rsidRPr="00630759" w:rsidRDefault="003104AC" w:rsidP="003104AC">
            <w:pPr>
              <w:spacing w:before="60" w:after="60"/>
              <w:ind w:left="5"/>
              <w:jc w:val="left"/>
            </w:pPr>
            <w:r w:rsidRPr="00EC030E">
              <w:rPr>
                <w:b/>
              </w:rPr>
              <w:t xml:space="preserve">Wahlmodul: Geschlecht und </w:t>
            </w:r>
            <w:proofErr w:type="spellStart"/>
            <w:r w:rsidRPr="00EC030E">
              <w:rPr>
                <w:b/>
              </w:rPr>
              <w:t>Kolonialität</w:t>
            </w:r>
            <w:proofErr w:type="spellEnd"/>
          </w:p>
        </w:tc>
        <w:tc>
          <w:tcPr>
            <w:tcW w:w="702" w:type="dxa"/>
            <w:tcBorders>
              <w:top w:val="single" w:sz="4" w:space="0" w:color="auto"/>
            </w:tcBorders>
          </w:tcPr>
          <w:p w14:paraId="194C567E" w14:textId="60DE43CA" w:rsidR="003104AC" w:rsidRDefault="003104AC" w:rsidP="003104AC">
            <w:pPr>
              <w:spacing w:before="60" w:after="60"/>
              <w:jc w:val="right"/>
              <w:rPr>
                <w:rFonts w:cs="Arial"/>
                <w:sz w:val="16"/>
                <w:szCs w:val="16"/>
              </w:rPr>
            </w:pPr>
            <w:r>
              <w:rPr>
                <w:rFonts w:cs="Arial"/>
                <w:sz w:val="16"/>
                <w:szCs w:val="16"/>
              </w:rPr>
              <w:t>4</w:t>
            </w:r>
          </w:p>
        </w:tc>
        <w:tc>
          <w:tcPr>
            <w:tcW w:w="857" w:type="dxa"/>
            <w:gridSpan w:val="2"/>
            <w:tcBorders>
              <w:top w:val="single" w:sz="4" w:space="0" w:color="auto"/>
            </w:tcBorders>
          </w:tcPr>
          <w:p w14:paraId="209ED294" w14:textId="295FD1BA" w:rsidR="003104AC" w:rsidRDefault="003104AC" w:rsidP="003104AC">
            <w:pPr>
              <w:spacing w:before="60" w:after="60"/>
              <w:jc w:val="right"/>
              <w:rPr>
                <w:rFonts w:cs="Arial"/>
                <w:sz w:val="16"/>
                <w:szCs w:val="16"/>
              </w:rPr>
            </w:pPr>
            <w:r>
              <w:rPr>
                <w:rFonts w:cs="Arial"/>
                <w:sz w:val="16"/>
                <w:szCs w:val="16"/>
              </w:rPr>
              <w:t>10</w:t>
            </w:r>
          </w:p>
        </w:tc>
      </w:tr>
      <w:tr w:rsidR="003104AC" w14:paraId="5BB204BD" w14:textId="77777777" w:rsidTr="003104AC">
        <w:tblPrEx>
          <w:tblBorders>
            <w:bottom w:val="single" w:sz="4" w:space="0" w:color="auto"/>
          </w:tblBorders>
        </w:tblPrEx>
        <w:trPr>
          <w:trHeight w:val="510"/>
        </w:trPr>
        <w:tc>
          <w:tcPr>
            <w:tcW w:w="846" w:type="dxa"/>
            <w:vMerge/>
            <w:tcBorders>
              <w:top w:val="single" w:sz="4" w:space="0" w:color="auto"/>
            </w:tcBorders>
          </w:tcPr>
          <w:p w14:paraId="30C4F11C" w14:textId="77777777" w:rsidR="003104AC" w:rsidRDefault="003104AC" w:rsidP="003104AC">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0E628A07" w14:textId="77777777" w:rsidR="003104AC" w:rsidRPr="000B72AE" w:rsidRDefault="003104AC" w:rsidP="003104AC">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7555F3A0" w14:textId="77777777" w:rsidR="003104AC" w:rsidRDefault="003104AC" w:rsidP="003104AC">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7D702D18" w14:textId="77777777" w:rsidR="003104AC" w:rsidRDefault="003104AC" w:rsidP="003104AC">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537EE82E" w14:textId="7368BAFF" w:rsidR="003104AC" w:rsidRPr="00FB5B95" w:rsidRDefault="003104AC" w:rsidP="003104AC">
            <w:pPr>
              <w:spacing w:before="60" w:after="60"/>
              <w:ind w:left="365"/>
              <w:jc w:val="left"/>
              <w:rPr>
                <w:rFonts w:cs="Arial"/>
              </w:rPr>
            </w:pPr>
            <w:r>
              <w:t xml:space="preserve">VO Geschlecht und </w:t>
            </w:r>
            <w:proofErr w:type="spellStart"/>
            <w:r>
              <w:t>Kolonialität</w:t>
            </w:r>
            <w:proofErr w:type="spellEnd"/>
          </w:p>
        </w:tc>
        <w:tc>
          <w:tcPr>
            <w:tcW w:w="702" w:type="dxa"/>
            <w:tcBorders>
              <w:top w:val="single" w:sz="4" w:space="0" w:color="auto"/>
              <w:left w:val="single" w:sz="4" w:space="0" w:color="auto"/>
              <w:bottom w:val="single" w:sz="4" w:space="0" w:color="auto"/>
              <w:right w:val="single" w:sz="4" w:space="0" w:color="auto"/>
            </w:tcBorders>
          </w:tcPr>
          <w:p w14:paraId="469E0D4B" w14:textId="4A01EFB4" w:rsidR="003104AC" w:rsidRDefault="003104AC" w:rsidP="003104AC">
            <w:pPr>
              <w:spacing w:before="60" w:after="60"/>
              <w:jc w:val="right"/>
              <w:rPr>
                <w:rFonts w:cs="Arial"/>
                <w:sz w:val="16"/>
                <w:szCs w:val="16"/>
              </w:rPr>
            </w:pPr>
            <w:r>
              <w:rPr>
                <w:rFonts w:cs="Arial"/>
                <w:sz w:val="16"/>
                <w:szCs w:val="16"/>
              </w:rPr>
              <w:t>2</w:t>
            </w:r>
          </w:p>
        </w:tc>
        <w:tc>
          <w:tcPr>
            <w:tcW w:w="857" w:type="dxa"/>
            <w:gridSpan w:val="2"/>
            <w:tcBorders>
              <w:top w:val="single" w:sz="4" w:space="0" w:color="auto"/>
              <w:left w:val="single" w:sz="4" w:space="0" w:color="auto"/>
              <w:bottom w:val="single" w:sz="4" w:space="0" w:color="auto"/>
              <w:right w:val="single" w:sz="4" w:space="0" w:color="auto"/>
            </w:tcBorders>
          </w:tcPr>
          <w:p w14:paraId="3870D542" w14:textId="49759C63" w:rsidR="003104AC" w:rsidRDefault="003104AC" w:rsidP="003104AC">
            <w:pPr>
              <w:spacing w:before="60" w:after="60"/>
              <w:jc w:val="right"/>
              <w:rPr>
                <w:rFonts w:cs="Arial"/>
                <w:sz w:val="16"/>
                <w:szCs w:val="16"/>
              </w:rPr>
            </w:pPr>
            <w:r>
              <w:rPr>
                <w:rFonts w:cs="Arial"/>
                <w:sz w:val="16"/>
                <w:szCs w:val="16"/>
              </w:rPr>
              <w:t>5</w:t>
            </w:r>
          </w:p>
        </w:tc>
      </w:tr>
      <w:tr w:rsidR="003104AC" w14:paraId="37EC158B" w14:textId="77777777" w:rsidTr="003104AC">
        <w:tblPrEx>
          <w:tblBorders>
            <w:bottom w:val="single" w:sz="4" w:space="0" w:color="auto"/>
          </w:tblBorders>
        </w:tblPrEx>
        <w:trPr>
          <w:trHeight w:val="510"/>
        </w:trPr>
        <w:tc>
          <w:tcPr>
            <w:tcW w:w="846" w:type="dxa"/>
            <w:vMerge/>
            <w:tcBorders>
              <w:top w:val="single" w:sz="4" w:space="0" w:color="auto"/>
            </w:tcBorders>
          </w:tcPr>
          <w:p w14:paraId="576CB69A" w14:textId="77777777" w:rsidR="003104AC" w:rsidRDefault="003104AC" w:rsidP="003104AC">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00A61A06" w14:textId="77777777" w:rsidR="003104AC" w:rsidRPr="000B72AE" w:rsidRDefault="003104AC" w:rsidP="003104AC">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7F41171E" w14:textId="77777777" w:rsidR="003104AC" w:rsidRDefault="003104AC" w:rsidP="003104AC">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7F20C9EA" w14:textId="77777777" w:rsidR="003104AC" w:rsidRDefault="003104AC" w:rsidP="003104AC">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27EF10AB" w14:textId="1568928E" w:rsidR="003104AC" w:rsidRPr="00FB5B95" w:rsidRDefault="003104AC" w:rsidP="003104AC">
            <w:pPr>
              <w:spacing w:before="60" w:after="60"/>
              <w:ind w:left="365"/>
              <w:jc w:val="left"/>
              <w:rPr>
                <w:rFonts w:cs="Arial"/>
              </w:rPr>
            </w:pPr>
            <w:r>
              <w:t xml:space="preserve">SE Geschlecht und </w:t>
            </w:r>
            <w:proofErr w:type="spellStart"/>
            <w:r>
              <w:t>Kolonialität</w:t>
            </w:r>
            <w:proofErr w:type="spellEnd"/>
            <w:r>
              <w:t>:</w:t>
            </w:r>
          </w:p>
        </w:tc>
        <w:tc>
          <w:tcPr>
            <w:tcW w:w="702" w:type="dxa"/>
            <w:tcBorders>
              <w:top w:val="single" w:sz="4" w:space="0" w:color="auto"/>
              <w:left w:val="single" w:sz="4" w:space="0" w:color="auto"/>
              <w:bottom w:val="single" w:sz="4" w:space="0" w:color="auto"/>
              <w:right w:val="single" w:sz="4" w:space="0" w:color="auto"/>
            </w:tcBorders>
          </w:tcPr>
          <w:p w14:paraId="195F30F0" w14:textId="427A19DA" w:rsidR="003104AC" w:rsidRDefault="003104AC" w:rsidP="003104AC">
            <w:pPr>
              <w:spacing w:before="60" w:after="60"/>
              <w:jc w:val="right"/>
              <w:rPr>
                <w:rFonts w:cs="Arial"/>
                <w:sz w:val="16"/>
                <w:szCs w:val="16"/>
              </w:rPr>
            </w:pPr>
            <w:r>
              <w:rPr>
                <w:rFonts w:cs="Arial"/>
                <w:sz w:val="16"/>
                <w:szCs w:val="16"/>
              </w:rPr>
              <w:t>2</w:t>
            </w:r>
          </w:p>
        </w:tc>
        <w:tc>
          <w:tcPr>
            <w:tcW w:w="857" w:type="dxa"/>
            <w:gridSpan w:val="2"/>
            <w:tcBorders>
              <w:top w:val="single" w:sz="4" w:space="0" w:color="auto"/>
              <w:left w:val="single" w:sz="4" w:space="0" w:color="auto"/>
              <w:bottom w:val="single" w:sz="4" w:space="0" w:color="auto"/>
              <w:right w:val="single" w:sz="4" w:space="0" w:color="auto"/>
            </w:tcBorders>
          </w:tcPr>
          <w:p w14:paraId="73E51F3B" w14:textId="59F2053B" w:rsidR="003104AC" w:rsidRDefault="003104AC" w:rsidP="003104AC">
            <w:pPr>
              <w:spacing w:before="60" w:after="60"/>
              <w:jc w:val="right"/>
              <w:rPr>
                <w:rFonts w:cs="Arial"/>
                <w:sz w:val="16"/>
                <w:szCs w:val="16"/>
              </w:rPr>
            </w:pPr>
            <w:r>
              <w:rPr>
                <w:rFonts w:cs="Arial"/>
                <w:sz w:val="16"/>
                <w:szCs w:val="16"/>
              </w:rPr>
              <w:t>5</w:t>
            </w:r>
          </w:p>
        </w:tc>
      </w:tr>
      <w:tr w:rsidR="003104AC" w14:paraId="60140938" w14:textId="77777777" w:rsidTr="003104AC">
        <w:tblPrEx>
          <w:tblBorders>
            <w:bottom w:val="single" w:sz="4" w:space="0" w:color="auto"/>
          </w:tblBorders>
        </w:tblPrEx>
        <w:trPr>
          <w:trHeight w:val="510"/>
        </w:trPr>
        <w:tc>
          <w:tcPr>
            <w:tcW w:w="846" w:type="dxa"/>
            <w:vMerge w:val="restart"/>
            <w:tcBorders>
              <w:top w:val="single" w:sz="4" w:space="0" w:color="auto"/>
            </w:tcBorders>
          </w:tcPr>
          <w:p w14:paraId="111B3F03" w14:textId="77777777" w:rsidR="003104AC" w:rsidRPr="007A3421" w:rsidRDefault="003104AC" w:rsidP="003104AC">
            <w:pPr>
              <w:numPr>
                <w:ilvl w:val="0"/>
                <w:numId w:val="42"/>
              </w:numPr>
              <w:spacing w:before="60" w:after="60"/>
              <w:jc w:val="left"/>
            </w:pPr>
            <w:r>
              <w:lastRenderedPageBreak/>
              <w:br w:type="page"/>
            </w:r>
          </w:p>
        </w:tc>
        <w:tc>
          <w:tcPr>
            <w:tcW w:w="5812" w:type="dxa"/>
            <w:tcBorders>
              <w:top w:val="single" w:sz="4" w:space="0" w:color="auto"/>
            </w:tcBorders>
            <w:shd w:val="clear" w:color="auto" w:fill="E6E6E6"/>
          </w:tcPr>
          <w:p w14:paraId="5D4D0D4F" w14:textId="77777777" w:rsidR="003104AC" w:rsidRDefault="003104AC" w:rsidP="003104AC">
            <w:pPr>
              <w:spacing w:before="60" w:after="60"/>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70048AE1" w14:textId="77777777" w:rsidR="003104AC" w:rsidRDefault="003104AC" w:rsidP="003104AC">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tcBorders>
            <w:shd w:val="clear" w:color="auto" w:fill="E6E6E6"/>
          </w:tcPr>
          <w:p w14:paraId="7950CB40" w14:textId="77777777" w:rsidR="003104AC" w:rsidRDefault="003104AC" w:rsidP="003104AC">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tcBorders>
          </w:tcPr>
          <w:p w14:paraId="2B925DA6" w14:textId="2E83ECB1" w:rsidR="003104AC" w:rsidRPr="00EC030E" w:rsidRDefault="00EA5140" w:rsidP="003104AC">
            <w:pPr>
              <w:spacing w:before="60" w:after="60"/>
              <w:ind w:left="5"/>
              <w:jc w:val="left"/>
              <w:rPr>
                <w:b/>
              </w:rPr>
            </w:pPr>
            <w:r w:rsidRPr="00EC030E">
              <w:rPr>
                <w:b/>
              </w:rPr>
              <w:t xml:space="preserve">Wahlmodul: Geschlecht, Identität und Sprache </w:t>
            </w:r>
          </w:p>
        </w:tc>
        <w:tc>
          <w:tcPr>
            <w:tcW w:w="702" w:type="dxa"/>
            <w:tcBorders>
              <w:top w:val="single" w:sz="4" w:space="0" w:color="auto"/>
            </w:tcBorders>
          </w:tcPr>
          <w:p w14:paraId="291F6579" w14:textId="785C34BA" w:rsidR="003104AC" w:rsidRDefault="00EA5140" w:rsidP="003104AC">
            <w:pPr>
              <w:spacing w:before="60" w:after="60"/>
              <w:jc w:val="right"/>
              <w:rPr>
                <w:rFonts w:cs="Arial"/>
                <w:sz w:val="16"/>
                <w:szCs w:val="16"/>
              </w:rPr>
            </w:pPr>
            <w:r>
              <w:rPr>
                <w:rFonts w:cs="Arial"/>
                <w:sz w:val="16"/>
                <w:szCs w:val="16"/>
              </w:rPr>
              <w:t>4</w:t>
            </w:r>
          </w:p>
        </w:tc>
        <w:tc>
          <w:tcPr>
            <w:tcW w:w="857" w:type="dxa"/>
            <w:gridSpan w:val="2"/>
            <w:tcBorders>
              <w:top w:val="single" w:sz="4" w:space="0" w:color="auto"/>
            </w:tcBorders>
          </w:tcPr>
          <w:p w14:paraId="3484A754" w14:textId="7278F88C" w:rsidR="003104AC" w:rsidRDefault="00EA5140" w:rsidP="003104AC">
            <w:pPr>
              <w:spacing w:before="60" w:after="60"/>
              <w:jc w:val="right"/>
              <w:rPr>
                <w:rFonts w:cs="Arial"/>
                <w:sz w:val="16"/>
                <w:szCs w:val="16"/>
              </w:rPr>
            </w:pPr>
            <w:r>
              <w:rPr>
                <w:rFonts w:cs="Arial"/>
                <w:sz w:val="16"/>
                <w:szCs w:val="16"/>
              </w:rPr>
              <w:t>10</w:t>
            </w:r>
          </w:p>
        </w:tc>
      </w:tr>
      <w:tr w:rsidR="003104AC" w14:paraId="19FCC87D" w14:textId="77777777" w:rsidTr="003104AC">
        <w:tblPrEx>
          <w:tblBorders>
            <w:bottom w:val="single" w:sz="4" w:space="0" w:color="auto"/>
          </w:tblBorders>
        </w:tblPrEx>
        <w:trPr>
          <w:trHeight w:val="510"/>
        </w:trPr>
        <w:tc>
          <w:tcPr>
            <w:tcW w:w="846" w:type="dxa"/>
            <w:vMerge/>
            <w:tcBorders>
              <w:top w:val="single" w:sz="4" w:space="0" w:color="auto"/>
            </w:tcBorders>
          </w:tcPr>
          <w:p w14:paraId="7BB2A306" w14:textId="77777777" w:rsidR="003104AC" w:rsidRDefault="003104AC" w:rsidP="003104AC">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0F251CC9" w14:textId="77777777" w:rsidR="003104AC" w:rsidRPr="000B72AE" w:rsidRDefault="003104AC" w:rsidP="003104AC">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1DCE0B63" w14:textId="77777777" w:rsidR="003104AC" w:rsidRDefault="003104AC" w:rsidP="003104AC">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04978992" w14:textId="77777777" w:rsidR="003104AC" w:rsidRDefault="003104AC" w:rsidP="003104AC">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448546C8" w14:textId="1D91FB3E" w:rsidR="003104AC" w:rsidRPr="00FB5B95" w:rsidRDefault="00EA5140" w:rsidP="003104AC">
            <w:pPr>
              <w:spacing w:before="60" w:after="60"/>
              <w:ind w:left="365"/>
              <w:jc w:val="left"/>
              <w:rPr>
                <w:rFonts w:cs="Arial"/>
              </w:rPr>
            </w:pPr>
            <w:r>
              <w:t>VO Feministische Linguistik</w:t>
            </w:r>
          </w:p>
        </w:tc>
        <w:tc>
          <w:tcPr>
            <w:tcW w:w="702" w:type="dxa"/>
            <w:tcBorders>
              <w:top w:val="single" w:sz="4" w:space="0" w:color="auto"/>
              <w:left w:val="single" w:sz="4" w:space="0" w:color="auto"/>
              <w:bottom w:val="single" w:sz="4" w:space="0" w:color="auto"/>
              <w:right w:val="single" w:sz="4" w:space="0" w:color="auto"/>
            </w:tcBorders>
          </w:tcPr>
          <w:p w14:paraId="47F94EF5" w14:textId="6D9776E8" w:rsidR="003104AC" w:rsidRDefault="00EA5140" w:rsidP="003104AC">
            <w:pPr>
              <w:spacing w:before="60" w:after="60"/>
              <w:jc w:val="right"/>
              <w:rPr>
                <w:rFonts w:cs="Arial"/>
                <w:sz w:val="16"/>
                <w:szCs w:val="16"/>
              </w:rPr>
            </w:pPr>
            <w:r>
              <w:rPr>
                <w:rFonts w:cs="Arial"/>
                <w:sz w:val="16"/>
                <w:szCs w:val="16"/>
              </w:rPr>
              <w:t>2</w:t>
            </w:r>
          </w:p>
        </w:tc>
        <w:tc>
          <w:tcPr>
            <w:tcW w:w="857" w:type="dxa"/>
            <w:gridSpan w:val="2"/>
            <w:tcBorders>
              <w:top w:val="single" w:sz="4" w:space="0" w:color="auto"/>
              <w:left w:val="single" w:sz="4" w:space="0" w:color="auto"/>
              <w:bottom w:val="single" w:sz="4" w:space="0" w:color="auto"/>
              <w:right w:val="single" w:sz="4" w:space="0" w:color="auto"/>
            </w:tcBorders>
          </w:tcPr>
          <w:p w14:paraId="4256E0D9" w14:textId="3E79CCB5" w:rsidR="003104AC" w:rsidRDefault="00EA5140" w:rsidP="003104AC">
            <w:pPr>
              <w:spacing w:before="60" w:after="60"/>
              <w:jc w:val="right"/>
              <w:rPr>
                <w:rFonts w:cs="Arial"/>
                <w:sz w:val="16"/>
                <w:szCs w:val="16"/>
              </w:rPr>
            </w:pPr>
            <w:r>
              <w:rPr>
                <w:rFonts w:cs="Arial"/>
                <w:sz w:val="16"/>
                <w:szCs w:val="16"/>
              </w:rPr>
              <w:t>5</w:t>
            </w:r>
          </w:p>
        </w:tc>
      </w:tr>
      <w:tr w:rsidR="003104AC" w14:paraId="1C35661D" w14:textId="77777777" w:rsidTr="003104AC">
        <w:tblPrEx>
          <w:tblBorders>
            <w:bottom w:val="single" w:sz="4" w:space="0" w:color="auto"/>
          </w:tblBorders>
        </w:tblPrEx>
        <w:trPr>
          <w:trHeight w:val="510"/>
        </w:trPr>
        <w:tc>
          <w:tcPr>
            <w:tcW w:w="846" w:type="dxa"/>
            <w:vMerge/>
            <w:tcBorders>
              <w:top w:val="single" w:sz="4" w:space="0" w:color="auto"/>
            </w:tcBorders>
          </w:tcPr>
          <w:p w14:paraId="11A42D38" w14:textId="77777777" w:rsidR="003104AC" w:rsidRDefault="003104AC" w:rsidP="003104AC">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62676D99" w14:textId="77777777" w:rsidR="003104AC" w:rsidRPr="000B72AE" w:rsidRDefault="003104AC" w:rsidP="003104AC">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34E45F86" w14:textId="77777777" w:rsidR="003104AC" w:rsidRDefault="003104AC" w:rsidP="003104AC">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38316275" w14:textId="77777777" w:rsidR="003104AC" w:rsidRDefault="003104AC" w:rsidP="003104AC">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599B06FB" w14:textId="476CF31C" w:rsidR="003104AC" w:rsidRPr="00FB5B95" w:rsidRDefault="00EA5140" w:rsidP="003104AC">
            <w:pPr>
              <w:spacing w:before="60" w:after="60"/>
              <w:ind w:left="365"/>
              <w:jc w:val="left"/>
              <w:rPr>
                <w:rFonts w:cs="Arial"/>
              </w:rPr>
            </w:pPr>
            <w:r>
              <w:t>SE Geschlecht, Identität und Sprache</w:t>
            </w:r>
          </w:p>
        </w:tc>
        <w:tc>
          <w:tcPr>
            <w:tcW w:w="702" w:type="dxa"/>
            <w:tcBorders>
              <w:top w:val="single" w:sz="4" w:space="0" w:color="auto"/>
              <w:left w:val="single" w:sz="4" w:space="0" w:color="auto"/>
              <w:bottom w:val="single" w:sz="4" w:space="0" w:color="auto"/>
              <w:right w:val="single" w:sz="4" w:space="0" w:color="auto"/>
            </w:tcBorders>
          </w:tcPr>
          <w:p w14:paraId="2B67BB47" w14:textId="752FD7C9" w:rsidR="003104AC" w:rsidRDefault="00EA5140" w:rsidP="003104AC">
            <w:pPr>
              <w:spacing w:before="60" w:after="60"/>
              <w:jc w:val="right"/>
              <w:rPr>
                <w:rFonts w:cs="Arial"/>
                <w:sz w:val="16"/>
                <w:szCs w:val="16"/>
              </w:rPr>
            </w:pPr>
            <w:r>
              <w:rPr>
                <w:rFonts w:cs="Arial"/>
                <w:sz w:val="16"/>
                <w:szCs w:val="16"/>
              </w:rPr>
              <w:t>2</w:t>
            </w:r>
          </w:p>
        </w:tc>
        <w:tc>
          <w:tcPr>
            <w:tcW w:w="857" w:type="dxa"/>
            <w:gridSpan w:val="2"/>
            <w:tcBorders>
              <w:top w:val="single" w:sz="4" w:space="0" w:color="auto"/>
              <w:left w:val="single" w:sz="4" w:space="0" w:color="auto"/>
              <w:bottom w:val="single" w:sz="4" w:space="0" w:color="auto"/>
              <w:right w:val="single" w:sz="4" w:space="0" w:color="auto"/>
            </w:tcBorders>
          </w:tcPr>
          <w:p w14:paraId="45886271" w14:textId="62A15AF1" w:rsidR="003104AC" w:rsidRDefault="00EA5140" w:rsidP="003104AC">
            <w:pPr>
              <w:spacing w:before="60" w:after="60"/>
              <w:jc w:val="right"/>
              <w:rPr>
                <w:rFonts w:cs="Arial"/>
                <w:sz w:val="16"/>
                <w:szCs w:val="16"/>
              </w:rPr>
            </w:pPr>
            <w:r>
              <w:rPr>
                <w:rFonts w:cs="Arial"/>
                <w:sz w:val="16"/>
                <w:szCs w:val="16"/>
              </w:rPr>
              <w:t>5</w:t>
            </w:r>
          </w:p>
        </w:tc>
      </w:tr>
      <w:tr w:rsidR="003104AC" w14:paraId="18A3EDE1" w14:textId="77777777" w:rsidTr="003104AC">
        <w:tblPrEx>
          <w:tblBorders>
            <w:bottom w:val="single" w:sz="4" w:space="0" w:color="auto"/>
          </w:tblBorders>
        </w:tblPrEx>
        <w:trPr>
          <w:trHeight w:val="510"/>
        </w:trPr>
        <w:tc>
          <w:tcPr>
            <w:tcW w:w="846" w:type="dxa"/>
            <w:vMerge w:val="restart"/>
            <w:tcBorders>
              <w:top w:val="single" w:sz="4" w:space="0" w:color="auto"/>
            </w:tcBorders>
          </w:tcPr>
          <w:p w14:paraId="2D34E2F0" w14:textId="77777777" w:rsidR="003104AC" w:rsidRPr="007A3421" w:rsidRDefault="003104AC" w:rsidP="003104AC">
            <w:pPr>
              <w:numPr>
                <w:ilvl w:val="0"/>
                <w:numId w:val="42"/>
              </w:numPr>
              <w:spacing w:before="60" w:after="60"/>
              <w:jc w:val="left"/>
            </w:pPr>
            <w:r>
              <w:br w:type="page"/>
            </w:r>
          </w:p>
        </w:tc>
        <w:tc>
          <w:tcPr>
            <w:tcW w:w="5812" w:type="dxa"/>
            <w:tcBorders>
              <w:top w:val="single" w:sz="4" w:space="0" w:color="auto"/>
            </w:tcBorders>
            <w:shd w:val="clear" w:color="auto" w:fill="E6E6E6"/>
          </w:tcPr>
          <w:p w14:paraId="60F2E734" w14:textId="77777777" w:rsidR="003104AC" w:rsidRDefault="003104AC" w:rsidP="003104AC">
            <w:pPr>
              <w:spacing w:before="60" w:after="60"/>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619CAF4F" w14:textId="77777777" w:rsidR="003104AC" w:rsidRDefault="003104AC" w:rsidP="003104AC">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tcBorders>
            <w:shd w:val="clear" w:color="auto" w:fill="E6E6E6"/>
          </w:tcPr>
          <w:p w14:paraId="52FE6422" w14:textId="77777777" w:rsidR="003104AC" w:rsidRDefault="003104AC" w:rsidP="003104AC">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tcBorders>
          </w:tcPr>
          <w:p w14:paraId="04543E8D" w14:textId="1C59CC53" w:rsidR="003104AC" w:rsidRPr="00630759" w:rsidRDefault="00EA5140" w:rsidP="003104AC">
            <w:pPr>
              <w:spacing w:before="60" w:after="60"/>
              <w:ind w:left="5"/>
              <w:jc w:val="left"/>
            </w:pPr>
            <w:r w:rsidRPr="00EC030E">
              <w:rPr>
                <w:b/>
              </w:rPr>
              <w:t>Wahlmodul: Geschlecht, Normen und Normierungen</w:t>
            </w:r>
          </w:p>
        </w:tc>
        <w:tc>
          <w:tcPr>
            <w:tcW w:w="702" w:type="dxa"/>
            <w:tcBorders>
              <w:top w:val="single" w:sz="4" w:space="0" w:color="auto"/>
            </w:tcBorders>
          </w:tcPr>
          <w:p w14:paraId="2EF064AA" w14:textId="77B472B9" w:rsidR="003104AC" w:rsidRDefault="00EA5140" w:rsidP="003104AC">
            <w:pPr>
              <w:spacing w:before="60" w:after="60"/>
              <w:jc w:val="right"/>
              <w:rPr>
                <w:rFonts w:cs="Arial"/>
                <w:sz w:val="16"/>
                <w:szCs w:val="16"/>
              </w:rPr>
            </w:pPr>
            <w:r>
              <w:rPr>
                <w:rFonts w:cs="Arial"/>
                <w:sz w:val="16"/>
                <w:szCs w:val="16"/>
              </w:rPr>
              <w:t>4/5</w:t>
            </w:r>
          </w:p>
        </w:tc>
        <w:tc>
          <w:tcPr>
            <w:tcW w:w="857" w:type="dxa"/>
            <w:gridSpan w:val="2"/>
            <w:tcBorders>
              <w:top w:val="single" w:sz="4" w:space="0" w:color="auto"/>
            </w:tcBorders>
          </w:tcPr>
          <w:p w14:paraId="5752A57F" w14:textId="5D0F4786" w:rsidR="003104AC" w:rsidRDefault="00EA5140" w:rsidP="003104AC">
            <w:pPr>
              <w:spacing w:before="60" w:after="60"/>
              <w:jc w:val="right"/>
              <w:rPr>
                <w:rFonts w:cs="Arial"/>
                <w:sz w:val="16"/>
                <w:szCs w:val="16"/>
              </w:rPr>
            </w:pPr>
            <w:r>
              <w:rPr>
                <w:rFonts w:cs="Arial"/>
                <w:sz w:val="16"/>
                <w:szCs w:val="16"/>
              </w:rPr>
              <w:t>10</w:t>
            </w:r>
          </w:p>
        </w:tc>
      </w:tr>
      <w:tr w:rsidR="003104AC" w14:paraId="7045A512" w14:textId="77777777" w:rsidTr="003104AC">
        <w:tblPrEx>
          <w:tblBorders>
            <w:bottom w:val="single" w:sz="4" w:space="0" w:color="auto"/>
          </w:tblBorders>
        </w:tblPrEx>
        <w:trPr>
          <w:trHeight w:val="510"/>
        </w:trPr>
        <w:tc>
          <w:tcPr>
            <w:tcW w:w="846" w:type="dxa"/>
            <w:vMerge/>
            <w:tcBorders>
              <w:top w:val="single" w:sz="4" w:space="0" w:color="auto"/>
            </w:tcBorders>
          </w:tcPr>
          <w:p w14:paraId="63E98410" w14:textId="77777777" w:rsidR="003104AC" w:rsidRDefault="003104AC" w:rsidP="003104AC">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107C43EA" w14:textId="77777777" w:rsidR="003104AC" w:rsidRPr="000B72AE" w:rsidRDefault="003104AC" w:rsidP="003104AC">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0A462348" w14:textId="77777777" w:rsidR="003104AC" w:rsidRDefault="003104AC" w:rsidP="003104AC">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3FC42845" w14:textId="77777777" w:rsidR="003104AC" w:rsidRDefault="003104AC" w:rsidP="003104AC">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6349B1DC" w14:textId="38210627" w:rsidR="003104AC" w:rsidRPr="00FB5B95" w:rsidRDefault="00EA5140" w:rsidP="003104AC">
            <w:pPr>
              <w:spacing w:before="60" w:after="60"/>
              <w:ind w:left="365"/>
              <w:jc w:val="left"/>
              <w:rPr>
                <w:rFonts w:cs="Arial"/>
              </w:rPr>
            </w:pPr>
            <w:r>
              <w:t>VO Normen und Normierungen: Geschlechterrecht</w:t>
            </w:r>
          </w:p>
        </w:tc>
        <w:tc>
          <w:tcPr>
            <w:tcW w:w="702" w:type="dxa"/>
            <w:tcBorders>
              <w:top w:val="single" w:sz="4" w:space="0" w:color="auto"/>
              <w:left w:val="single" w:sz="4" w:space="0" w:color="auto"/>
              <w:bottom w:val="single" w:sz="4" w:space="0" w:color="auto"/>
              <w:right w:val="single" w:sz="4" w:space="0" w:color="auto"/>
            </w:tcBorders>
          </w:tcPr>
          <w:p w14:paraId="1D393A1D" w14:textId="2DDA9E9B" w:rsidR="003104AC" w:rsidRDefault="00EA5140" w:rsidP="003104AC">
            <w:pPr>
              <w:spacing w:before="60" w:after="60"/>
              <w:jc w:val="right"/>
              <w:rPr>
                <w:rFonts w:cs="Arial"/>
                <w:sz w:val="16"/>
                <w:szCs w:val="16"/>
              </w:rPr>
            </w:pPr>
            <w:r>
              <w:rPr>
                <w:rFonts w:cs="Arial"/>
                <w:sz w:val="16"/>
                <w:szCs w:val="16"/>
              </w:rPr>
              <w:t>2</w:t>
            </w:r>
          </w:p>
        </w:tc>
        <w:tc>
          <w:tcPr>
            <w:tcW w:w="857" w:type="dxa"/>
            <w:gridSpan w:val="2"/>
            <w:tcBorders>
              <w:top w:val="single" w:sz="4" w:space="0" w:color="auto"/>
              <w:left w:val="single" w:sz="4" w:space="0" w:color="auto"/>
              <w:bottom w:val="single" w:sz="4" w:space="0" w:color="auto"/>
              <w:right w:val="single" w:sz="4" w:space="0" w:color="auto"/>
            </w:tcBorders>
          </w:tcPr>
          <w:p w14:paraId="3777214F" w14:textId="1343DA14" w:rsidR="003104AC" w:rsidRDefault="00EA5140" w:rsidP="003104AC">
            <w:pPr>
              <w:spacing w:before="60" w:after="60"/>
              <w:jc w:val="right"/>
              <w:rPr>
                <w:rFonts w:cs="Arial"/>
                <w:sz w:val="16"/>
                <w:szCs w:val="16"/>
              </w:rPr>
            </w:pPr>
            <w:r>
              <w:rPr>
                <w:rFonts w:cs="Arial"/>
                <w:sz w:val="16"/>
                <w:szCs w:val="16"/>
              </w:rPr>
              <w:t>4</w:t>
            </w:r>
          </w:p>
        </w:tc>
      </w:tr>
      <w:tr w:rsidR="003104AC" w14:paraId="57C7A5A5" w14:textId="77777777" w:rsidTr="003104AC">
        <w:tblPrEx>
          <w:tblBorders>
            <w:bottom w:val="single" w:sz="4" w:space="0" w:color="auto"/>
          </w:tblBorders>
        </w:tblPrEx>
        <w:trPr>
          <w:trHeight w:val="510"/>
        </w:trPr>
        <w:tc>
          <w:tcPr>
            <w:tcW w:w="846" w:type="dxa"/>
            <w:vMerge/>
            <w:tcBorders>
              <w:top w:val="single" w:sz="4" w:space="0" w:color="auto"/>
            </w:tcBorders>
          </w:tcPr>
          <w:p w14:paraId="3ADA876B" w14:textId="77777777" w:rsidR="003104AC" w:rsidRDefault="003104AC" w:rsidP="003104AC">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6C89F2A7" w14:textId="77777777" w:rsidR="003104AC" w:rsidRPr="000B72AE" w:rsidRDefault="003104AC" w:rsidP="003104AC">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032EE842" w14:textId="77777777" w:rsidR="003104AC" w:rsidRDefault="003104AC" w:rsidP="003104AC">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3990DB8F" w14:textId="77777777" w:rsidR="003104AC" w:rsidRDefault="003104AC" w:rsidP="003104AC">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16BEC356" w14:textId="77777777" w:rsidR="00EA5140" w:rsidRDefault="00EA5140" w:rsidP="003104AC">
            <w:pPr>
              <w:spacing w:before="60" w:after="60"/>
              <w:ind w:left="365"/>
              <w:jc w:val="left"/>
            </w:pPr>
            <w:r>
              <w:t xml:space="preserve">SE Geschlecht und Recht: Normen und Normierungen (2 </w:t>
            </w:r>
            <w:proofErr w:type="spellStart"/>
            <w:r>
              <w:t>SSt</w:t>
            </w:r>
            <w:proofErr w:type="spellEnd"/>
            <w:r>
              <w:t xml:space="preserve">, 6 ECTS-AP) ODER </w:t>
            </w:r>
          </w:p>
          <w:p w14:paraId="0543BD8B" w14:textId="3037F076" w:rsidR="003104AC" w:rsidRPr="00FB5B95" w:rsidRDefault="00EA5140" w:rsidP="003104AC">
            <w:pPr>
              <w:spacing w:before="60" w:after="60"/>
              <w:ind w:left="365"/>
              <w:jc w:val="left"/>
              <w:rPr>
                <w:rFonts w:cs="Arial"/>
              </w:rPr>
            </w:pPr>
            <w:r>
              <w:t xml:space="preserve">VU Ausgewählte Themen der Moraltheologie (2 </w:t>
            </w:r>
            <w:proofErr w:type="spellStart"/>
            <w:r>
              <w:t>SSt</w:t>
            </w:r>
            <w:proofErr w:type="spellEnd"/>
            <w:r>
              <w:t>, 4 ECTS-AP)</w:t>
            </w:r>
            <w:r w:rsidR="00561761">
              <w:t xml:space="preserve"> UND VO Religionen der Welt (1 </w:t>
            </w:r>
            <w:proofErr w:type="spellStart"/>
            <w:r w:rsidR="00561761">
              <w:t>SSt</w:t>
            </w:r>
            <w:proofErr w:type="spellEnd"/>
            <w:r w:rsidR="00561761">
              <w:t>., 2 ECTS-AP)</w:t>
            </w:r>
          </w:p>
        </w:tc>
        <w:tc>
          <w:tcPr>
            <w:tcW w:w="702" w:type="dxa"/>
            <w:tcBorders>
              <w:top w:val="single" w:sz="4" w:space="0" w:color="auto"/>
              <w:left w:val="single" w:sz="4" w:space="0" w:color="auto"/>
              <w:bottom w:val="single" w:sz="4" w:space="0" w:color="auto"/>
              <w:right w:val="single" w:sz="4" w:space="0" w:color="auto"/>
            </w:tcBorders>
          </w:tcPr>
          <w:p w14:paraId="12CB37A5" w14:textId="2C349B34" w:rsidR="003104AC" w:rsidRDefault="00EA5140" w:rsidP="003104AC">
            <w:pPr>
              <w:spacing w:before="60" w:after="60"/>
              <w:jc w:val="right"/>
              <w:rPr>
                <w:rFonts w:cs="Arial"/>
                <w:sz w:val="16"/>
                <w:szCs w:val="16"/>
              </w:rPr>
            </w:pPr>
            <w:r>
              <w:rPr>
                <w:rFonts w:cs="Arial"/>
                <w:sz w:val="16"/>
                <w:szCs w:val="16"/>
              </w:rPr>
              <w:t>2/3</w:t>
            </w:r>
          </w:p>
        </w:tc>
        <w:tc>
          <w:tcPr>
            <w:tcW w:w="857" w:type="dxa"/>
            <w:gridSpan w:val="2"/>
            <w:tcBorders>
              <w:top w:val="single" w:sz="4" w:space="0" w:color="auto"/>
              <w:left w:val="single" w:sz="4" w:space="0" w:color="auto"/>
              <w:bottom w:val="single" w:sz="4" w:space="0" w:color="auto"/>
              <w:right w:val="single" w:sz="4" w:space="0" w:color="auto"/>
            </w:tcBorders>
          </w:tcPr>
          <w:p w14:paraId="1922669F" w14:textId="35691588" w:rsidR="003104AC" w:rsidRDefault="00EA5140" w:rsidP="003104AC">
            <w:pPr>
              <w:spacing w:before="60" w:after="60"/>
              <w:jc w:val="right"/>
              <w:rPr>
                <w:rFonts w:cs="Arial"/>
                <w:sz w:val="16"/>
                <w:szCs w:val="16"/>
              </w:rPr>
            </w:pPr>
            <w:r>
              <w:rPr>
                <w:rFonts w:cs="Arial"/>
                <w:sz w:val="16"/>
                <w:szCs w:val="16"/>
              </w:rPr>
              <w:t>6</w:t>
            </w:r>
          </w:p>
        </w:tc>
      </w:tr>
      <w:tr w:rsidR="003104AC" w14:paraId="7D3CF137" w14:textId="77777777" w:rsidTr="003104AC">
        <w:tblPrEx>
          <w:tblBorders>
            <w:bottom w:val="single" w:sz="4" w:space="0" w:color="auto"/>
          </w:tblBorders>
        </w:tblPrEx>
        <w:trPr>
          <w:trHeight w:val="510"/>
        </w:trPr>
        <w:tc>
          <w:tcPr>
            <w:tcW w:w="846" w:type="dxa"/>
            <w:vMerge w:val="restart"/>
            <w:tcBorders>
              <w:top w:val="single" w:sz="4" w:space="0" w:color="auto"/>
            </w:tcBorders>
          </w:tcPr>
          <w:p w14:paraId="041473D6" w14:textId="77777777" w:rsidR="003104AC" w:rsidRPr="007A3421" w:rsidRDefault="003104AC" w:rsidP="003104AC">
            <w:pPr>
              <w:numPr>
                <w:ilvl w:val="0"/>
                <w:numId w:val="42"/>
              </w:numPr>
              <w:spacing w:before="60" w:after="60"/>
              <w:jc w:val="left"/>
            </w:pPr>
            <w:r>
              <w:br w:type="page"/>
            </w:r>
          </w:p>
        </w:tc>
        <w:tc>
          <w:tcPr>
            <w:tcW w:w="5812" w:type="dxa"/>
            <w:tcBorders>
              <w:top w:val="single" w:sz="4" w:space="0" w:color="auto"/>
            </w:tcBorders>
            <w:shd w:val="clear" w:color="auto" w:fill="E6E6E6"/>
          </w:tcPr>
          <w:p w14:paraId="1FAC8819" w14:textId="77777777" w:rsidR="003104AC" w:rsidRDefault="003104AC" w:rsidP="003104AC">
            <w:pPr>
              <w:spacing w:before="60" w:after="60"/>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38EDF921" w14:textId="77777777" w:rsidR="003104AC" w:rsidRDefault="003104AC" w:rsidP="003104AC">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tcBorders>
            <w:shd w:val="clear" w:color="auto" w:fill="E6E6E6"/>
          </w:tcPr>
          <w:p w14:paraId="1C7B3CDC" w14:textId="77777777" w:rsidR="003104AC" w:rsidRDefault="003104AC" w:rsidP="003104AC">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tcBorders>
          </w:tcPr>
          <w:p w14:paraId="3EDA7D8B" w14:textId="4D46907F" w:rsidR="003104AC" w:rsidRPr="00630759" w:rsidRDefault="00EA5140" w:rsidP="003104AC">
            <w:pPr>
              <w:spacing w:before="60" w:after="60"/>
              <w:ind w:left="5"/>
              <w:jc w:val="left"/>
            </w:pPr>
            <w:r w:rsidRPr="00EC030E">
              <w:rPr>
                <w:b/>
              </w:rPr>
              <w:t>Wahlmodul: Gender und Globalisierung</w:t>
            </w:r>
          </w:p>
        </w:tc>
        <w:tc>
          <w:tcPr>
            <w:tcW w:w="702" w:type="dxa"/>
            <w:tcBorders>
              <w:top w:val="single" w:sz="4" w:space="0" w:color="auto"/>
            </w:tcBorders>
          </w:tcPr>
          <w:p w14:paraId="5F0F0B1F" w14:textId="551C5A40" w:rsidR="003104AC" w:rsidRDefault="00EA5140" w:rsidP="003104AC">
            <w:pPr>
              <w:spacing w:before="60" w:after="60"/>
              <w:jc w:val="right"/>
              <w:rPr>
                <w:rFonts w:cs="Arial"/>
                <w:sz w:val="16"/>
                <w:szCs w:val="16"/>
              </w:rPr>
            </w:pPr>
            <w:r>
              <w:rPr>
                <w:rFonts w:cs="Arial"/>
                <w:sz w:val="16"/>
                <w:szCs w:val="16"/>
              </w:rPr>
              <w:t>4</w:t>
            </w:r>
          </w:p>
        </w:tc>
        <w:tc>
          <w:tcPr>
            <w:tcW w:w="857" w:type="dxa"/>
            <w:gridSpan w:val="2"/>
            <w:tcBorders>
              <w:top w:val="single" w:sz="4" w:space="0" w:color="auto"/>
            </w:tcBorders>
          </w:tcPr>
          <w:p w14:paraId="5F2A84FE" w14:textId="226CCBF3" w:rsidR="003104AC" w:rsidRDefault="00EA5140" w:rsidP="003104AC">
            <w:pPr>
              <w:spacing w:before="60" w:after="60"/>
              <w:jc w:val="right"/>
              <w:rPr>
                <w:rFonts w:cs="Arial"/>
                <w:sz w:val="16"/>
                <w:szCs w:val="16"/>
              </w:rPr>
            </w:pPr>
            <w:r>
              <w:rPr>
                <w:rFonts w:cs="Arial"/>
                <w:sz w:val="16"/>
                <w:szCs w:val="16"/>
              </w:rPr>
              <w:t>10</w:t>
            </w:r>
          </w:p>
        </w:tc>
      </w:tr>
      <w:tr w:rsidR="003104AC" w14:paraId="63FD46FD" w14:textId="77777777" w:rsidTr="003104AC">
        <w:tblPrEx>
          <w:tblBorders>
            <w:bottom w:val="single" w:sz="4" w:space="0" w:color="auto"/>
          </w:tblBorders>
        </w:tblPrEx>
        <w:trPr>
          <w:trHeight w:val="510"/>
        </w:trPr>
        <w:tc>
          <w:tcPr>
            <w:tcW w:w="846" w:type="dxa"/>
            <w:vMerge/>
            <w:tcBorders>
              <w:top w:val="single" w:sz="4" w:space="0" w:color="auto"/>
            </w:tcBorders>
          </w:tcPr>
          <w:p w14:paraId="25FECF3B" w14:textId="77777777" w:rsidR="003104AC" w:rsidRDefault="003104AC" w:rsidP="003104AC">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3B60D4D7" w14:textId="77777777" w:rsidR="003104AC" w:rsidRPr="000B72AE" w:rsidRDefault="003104AC" w:rsidP="003104AC">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0CD1FDBF" w14:textId="77777777" w:rsidR="003104AC" w:rsidRDefault="003104AC" w:rsidP="003104AC">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6F00405B" w14:textId="77777777" w:rsidR="003104AC" w:rsidRDefault="003104AC" w:rsidP="003104AC">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77B1D732" w14:textId="38FC4892" w:rsidR="003104AC" w:rsidRPr="00FB5B95" w:rsidRDefault="00EA5140" w:rsidP="003104AC">
            <w:pPr>
              <w:spacing w:before="60" w:after="60"/>
              <w:ind w:left="365"/>
              <w:jc w:val="left"/>
              <w:rPr>
                <w:rFonts w:cs="Arial"/>
              </w:rPr>
            </w:pPr>
            <w:r>
              <w:t>VU Ausgewählte ökonomische Themen: Wirtschafts- und Sozialgeschichte</w:t>
            </w:r>
          </w:p>
        </w:tc>
        <w:tc>
          <w:tcPr>
            <w:tcW w:w="702" w:type="dxa"/>
            <w:tcBorders>
              <w:top w:val="single" w:sz="4" w:space="0" w:color="auto"/>
              <w:left w:val="single" w:sz="4" w:space="0" w:color="auto"/>
              <w:bottom w:val="single" w:sz="4" w:space="0" w:color="auto"/>
              <w:right w:val="single" w:sz="4" w:space="0" w:color="auto"/>
            </w:tcBorders>
          </w:tcPr>
          <w:p w14:paraId="7C9987FB" w14:textId="59CB15D6" w:rsidR="003104AC" w:rsidRDefault="00EA5140" w:rsidP="003104AC">
            <w:pPr>
              <w:spacing w:before="60" w:after="60"/>
              <w:jc w:val="right"/>
              <w:rPr>
                <w:rFonts w:cs="Arial"/>
                <w:sz w:val="16"/>
                <w:szCs w:val="16"/>
              </w:rPr>
            </w:pPr>
            <w:r>
              <w:rPr>
                <w:rFonts w:cs="Arial"/>
                <w:sz w:val="16"/>
                <w:szCs w:val="16"/>
              </w:rPr>
              <w:t>3</w:t>
            </w:r>
          </w:p>
        </w:tc>
        <w:tc>
          <w:tcPr>
            <w:tcW w:w="857" w:type="dxa"/>
            <w:gridSpan w:val="2"/>
            <w:tcBorders>
              <w:top w:val="single" w:sz="4" w:space="0" w:color="auto"/>
              <w:left w:val="single" w:sz="4" w:space="0" w:color="auto"/>
              <w:bottom w:val="single" w:sz="4" w:space="0" w:color="auto"/>
              <w:right w:val="single" w:sz="4" w:space="0" w:color="auto"/>
            </w:tcBorders>
          </w:tcPr>
          <w:p w14:paraId="29029AE7" w14:textId="70DE4AFE" w:rsidR="003104AC" w:rsidRDefault="00EA5140" w:rsidP="003104AC">
            <w:pPr>
              <w:spacing w:before="60" w:after="60"/>
              <w:jc w:val="right"/>
              <w:rPr>
                <w:rFonts w:cs="Arial"/>
                <w:sz w:val="16"/>
                <w:szCs w:val="16"/>
              </w:rPr>
            </w:pPr>
            <w:r>
              <w:rPr>
                <w:rFonts w:cs="Arial"/>
                <w:sz w:val="16"/>
                <w:szCs w:val="16"/>
              </w:rPr>
              <w:t>7,5</w:t>
            </w:r>
          </w:p>
        </w:tc>
      </w:tr>
      <w:tr w:rsidR="003104AC" w14:paraId="184728E5" w14:textId="77777777" w:rsidTr="003104AC">
        <w:tblPrEx>
          <w:tblBorders>
            <w:bottom w:val="single" w:sz="4" w:space="0" w:color="auto"/>
          </w:tblBorders>
        </w:tblPrEx>
        <w:trPr>
          <w:trHeight w:val="510"/>
        </w:trPr>
        <w:tc>
          <w:tcPr>
            <w:tcW w:w="846" w:type="dxa"/>
            <w:vMerge/>
            <w:tcBorders>
              <w:top w:val="single" w:sz="4" w:space="0" w:color="auto"/>
            </w:tcBorders>
          </w:tcPr>
          <w:p w14:paraId="06994529" w14:textId="77777777" w:rsidR="003104AC" w:rsidRDefault="003104AC" w:rsidP="003104AC">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40FEE2ED" w14:textId="77777777" w:rsidR="003104AC" w:rsidRPr="000B72AE" w:rsidRDefault="003104AC" w:rsidP="003104AC">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0D547E4F" w14:textId="77777777" w:rsidR="003104AC" w:rsidRDefault="003104AC" w:rsidP="003104AC">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7D7E58DD" w14:textId="77777777" w:rsidR="003104AC" w:rsidRDefault="003104AC" w:rsidP="003104AC">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73241104" w14:textId="3AECECA9" w:rsidR="003104AC" w:rsidRPr="00FB5B95" w:rsidRDefault="00EA5140" w:rsidP="003104AC">
            <w:pPr>
              <w:spacing w:before="60" w:after="60"/>
              <w:ind w:left="365"/>
              <w:jc w:val="left"/>
              <w:rPr>
                <w:rFonts w:cs="Arial"/>
              </w:rPr>
            </w:pPr>
            <w:r>
              <w:t>SE Gender, Globalisierung und (nachhaltige) Entwicklung</w:t>
            </w:r>
          </w:p>
        </w:tc>
        <w:tc>
          <w:tcPr>
            <w:tcW w:w="702" w:type="dxa"/>
            <w:tcBorders>
              <w:top w:val="single" w:sz="4" w:space="0" w:color="auto"/>
              <w:left w:val="single" w:sz="4" w:space="0" w:color="auto"/>
              <w:bottom w:val="single" w:sz="4" w:space="0" w:color="auto"/>
              <w:right w:val="single" w:sz="4" w:space="0" w:color="auto"/>
            </w:tcBorders>
          </w:tcPr>
          <w:p w14:paraId="49ADB4AC" w14:textId="078890DE" w:rsidR="003104AC" w:rsidRDefault="00EA5140" w:rsidP="003104AC">
            <w:pPr>
              <w:spacing w:before="60" w:after="60"/>
              <w:jc w:val="right"/>
              <w:rPr>
                <w:rFonts w:cs="Arial"/>
                <w:sz w:val="16"/>
                <w:szCs w:val="16"/>
              </w:rPr>
            </w:pPr>
            <w:r>
              <w:rPr>
                <w:rFonts w:cs="Arial"/>
                <w:sz w:val="16"/>
                <w:szCs w:val="16"/>
              </w:rPr>
              <w:t>1</w:t>
            </w:r>
          </w:p>
        </w:tc>
        <w:tc>
          <w:tcPr>
            <w:tcW w:w="857" w:type="dxa"/>
            <w:gridSpan w:val="2"/>
            <w:tcBorders>
              <w:top w:val="single" w:sz="4" w:space="0" w:color="auto"/>
              <w:left w:val="single" w:sz="4" w:space="0" w:color="auto"/>
              <w:bottom w:val="single" w:sz="4" w:space="0" w:color="auto"/>
              <w:right w:val="single" w:sz="4" w:space="0" w:color="auto"/>
            </w:tcBorders>
          </w:tcPr>
          <w:p w14:paraId="27F90BD1" w14:textId="76BA4841" w:rsidR="003104AC" w:rsidRDefault="00EA5140" w:rsidP="003104AC">
            <w:pPr>
              <w:spacing w:before="60" w:after="60"/>
              <w:jc w:val="right"/>
              <w:rPr>
                <w:rFonts w:cs="Arial"/>
                <w:sz w:val="16"/>
                <w:szCs w:val="16"/>
              </w:rPr>
            </w:pPr>
            <w:r>
              <w:rPr>
                <w:rFonts w:cs="Arial"/>
                <w:sz w:val="16"/>
                <w:szCs w:val="16"/>
              </w:rPr>
              <w:t>2,5</w:t>
            </w:r>
          </w:p>
        </w:tc>
      </w:tr>
      <w:tr w:rsidR="003104AC" w14:paraId="40D5713B" w14:textId="77777777" w:rsidTr="003104AC">
        <w:tblPrEx>
          <w:tblBorders>
            <w:bottom w:val="single" w:sz="4" w:space="0" w:color="auto"/>
          </w:tblBorders>
        </w:tblPrEx>
        <w:trPr>
          <w:trHeight w:val="510"/>
        </w:trPr>
        <w:tc>
          <w:tcPr>
            <w:tcW w:w="846" w:type="dxa"/>
            <w:vMerge w:val="restart"/>
            <w:tcBorders>
              <w:top w:val="single" w:sz="4" w:space="0" w:color="auto"/>
            </w:tcBorders>
          </w:tcPr>
          <w:p w14:paraId="6B55EC79" w14:textId="77777777" w:rsidR="003104AC" w:rsidRPr="007A3421" w:rsidRDefault="003104AC" w:rsidP="003104AC">
            <w:pPr>
              <w:numPr>
                <w:ilvl w:val="0"/>
                <w:numId w:val="42"/>
              </w:numPr>
              <w:spacing w:before="60" w:after="60"/>
              <w:jc w:val="left"/>
            </w:pPr>
            <w:r>
              <w:br w:type="page"/>
            </w:r>
          </w:p>
        </w:tc>
        <w:tc>
          <w:tcPr>
            <w:tcW w:w="5812" w:type="dxa"/>
            <w:tcBorders>
              <w:top w:val="single" w:sz="4" w:space="0" w:color="auto"/>
            </w:tcBorders>
            <w:shd w:val="clear" w:color="auto" w:fill="E6E6E6"/>
          </w:tcPr>
          <w:p w14:paraId="5A5DBC4A" w14:textId="77777777" w:rsidR="003104AC" w:rsidRDefault="003104AC" w:rsidP="003104AC">
            <w:pPr>
              <w:spacing w:before="60" w:after="60"/>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590D5718" w14:textId="77777777" w:rsidR="003104AC" w:rsidRDefault="003104AC" w:rsidP="003104AC">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tcBorders>
            <w:shd w:val="clear" w:color="auto" w:fill="E6E6E6"/>
          </w:tcPr>
          <w:p w14:paraId="6FD3295B" w14:textId="77777777" w:rsidR="003104AC" w:rsidRDefault="003104AC" w:rsidP="003104AC">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tcBorders>
          </w:tcPr>
          <w:p w14:paraId="12E668A5" w14:textId="4C94AC95" w:rsidR="003104AC" w:rsidRPr="00630759" w:rsidRDefault="008616EC" w:rsidP="003104AC">
            <w:pPr>
              <w:spacing w:before="60" w:after="60"/>
              <w:ind w:left="5"/>
              <w:jc w:val="left"/>
            </w:pPr>
            <w:r w:rsidRPr="00EC030E">
              <w:rPr>
                <w:b/>
              </w:rPr>
              <w:t>Wahlmodul: Körperverhältnisse in Erziehung, Bildung und Kultur</w:t>
            </w:r>
          </w:p>
        </w:tc>
        <w:tc>
          <w:tcPr>
            <w:tcW w:w="702" w:type="dxa"/>
            <w:tcBorders>
              <w:top w:val="single" w:sz="4" w:space="0" w:color="auto"/>
            </w:tcBorders>
          </w:tcPr>
          <w:p w14:paraId="2C493AAA" w14:textId="1C3A6EF7" w:rsidR="003104AC" w:rsidRDefault="008616EC" w:rsidP="003104AC">
            <w:pPr>
              <w:spacing w:before="60" w:after="60"/>
              <w:jc w:val="right"/>
              <w:rPr>
                <w:rFonts w:cs="Arial"/>
                <w:sz w:val="16"/>
                <w:szCs w:val="16"/>
              </w:rPr>
            </w:pPr>
            <w:r>
              <w:rPr>
                <w:rFonts w:cs="Arial"/>
                <w:sz w:val="16"/>
                <w:szCs w:val="16"/>
              </w:rPr>
              <w:t>4</w:t>
            </w:r>
          </w:p>
        </w:tc>
        <w:tc>
          <w:tcPr>
            <w:tcW w:w="857" w:type="dxa"/>
            <w:gridSpan w:val="2"/>
            <w:tcBorders>
              <w:top w:val="single" w:sz="4" w:space="0" w:color="auto"/>
            </w:tcBorders>
          </w:tcPr>
          <w:p w14:paraId="105C527E" w14:textId="7A9DFD53" w:rsidR="003104AC" w:rsidRDefault="008616EC" w:rsidP="003104AC">
            <w:pPr>
              <w:spacing w:before="60" w:after="60"/>
              <w:jc w:val="right"/>
              <w:rPr>
                <w:rFonts w:cs="Arial"/>
                <w:sz w:val="16"/>
                <w:szCs w:val="16"/>
              </w:rPr>
            </w:pPr>
            <w:r>
              <w:rPr>
                <w:rFonts w:cs="Arial"/>
                <w:sz w:val="16"/>
                <w:szCs w:val="16"/>
              </w:rPr>
              <w:t>10</w:t>
            </w:r>
          </w:p>
        </w:tc>
      </w:tr>
      <w:tr w:rsidR="003104AC" w14:paraId="70F3FB05" w14:textId="77777777" w:rsidTr="003104AC">
        <w:tblPrEx>
          <w:tblBorders>
            <w:bottom w:val="single" w:sz="4" w:space="0" w:color="auto"/>
          </w:tblBorders>
        </w:tblPrEx>
        <w:trPr>
          <w:trHeight w:val="510"/>
        </w:trPr>
        <w:tc>
          <w:tcPr>
            <w:tcW w:w="846" w:type="dxa"/>
            <w:vMerge/>
            <w:tcBorders>
              <w:top w:val="single" w:sz="4" w:space="0" w:color="auto"/>
            </w:tcBorders>
          </w:tcPr>
          <w:p w14:paraId="5765CCE2" w14:textId="77777777" w:rsidR="003104AC" w:rsidRDefault="003104AC" w:rsidP="003104AC">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7771DBE1" w14:textId="77777777" w:rsidR="003104AC" w:rsidRPr="000B72AE" w:rsidRDefault="003104AC" w:rsidP="003104AC">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660D4883" w14:textId="77777777" w:rsidR="003104AC" w:rsidRDefault="003104AC" w:rsidP="003104AC">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26A3BA82" w14:textId="77777777" w:rsidR="003104AC" w:rsidRDefault="003104AC" w:rsidP="003104AC">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7236DCCC" w14:textId="781A0B95" w:rsidR="003104AC" w:rsidRPr="00FB5B95" w:rsidRDefault="008616EC" w:rsidP="003104AC">
            <w:pPr>
              <w:spacing w:before="60" w:after="60"/>
              <w:ind w:left="365"/>
              <w:jc w:val="left"/>
              <w:rPr>
                <w:rFonts w:cs="Arial"/>
              </w:rPr>
            </w:pPr>
            <w:r>
              <w:t>VU Körperverhältnisse und Geschlecht. Ausgewählte Beispiele</w:t>
            </w:r>
          </w:p>
        </w:tc>
        <w:tc>
          <w:tcPr>
            <w:tcW w:w="702" w:type="dxa"/>
            <w:tcBorders>
              <w:top w:val="single" w:sz="4" w:space="0" w:color="auto"/>
              <w:left w:val="single" w:sz="4" w:space="0" w:color="auto"/>
              <w:bottom w:val="single" w:sz="4" w:space="0" w:color="auto"/>
              <w:right w:val="single" w:sz="4" w:space="0" w:color="auto"/>
            </w:tcBorders>
          </w:tcPr>
          <w:p w14:paraId="3DC17A91" w14:textId="457B3668" w:rsidR="003104AC" w:rsidRDefault="008616EC" w:rsidP="003104AC">
            <w:pPr>
              <w:spacing w:before="60" w:after="60"/>
              <w:jc w:val="right"/>
              <w:rPr>
                <w:rFonts w:cs="Arial"/>
                <w:sz w:val="16"/>
                <w:szCs w:val="16"/>
              </w:rPr>
            </w:pPr>
            <w:r>
              <w:rPr>
                <w:rFonts w:cs="Arial"/>
                <w:sz w:val="16"/>
                <w:szCs w:val="16"/>
              </w:rPr>
              <w:t>2</w:t>
            </w:r>
          </w:p>
        </w:tc>
        <w:tc>
          <w:tcPr>
            <w:tcW w:w="857" w:type="dxa"/>
            <w:gridSpan w:val="2"/>
            <w:tcBorders>
              <w:top w:val="single" w:sz="4" w:space="0" w:color="auto"/>
              <w:left w:val="single" w:sz="4" w:space="0" w:color="auto"/>
              <w:bottom w:val="single" w:sz="4" w:space="0" w:color="auto"/>
              <w:right w:val="single" w:sz="4" w:space="0" w:color="auto"/>
            </w:tcBorders>
          </w:tcPr>
          <w:p w14:paraId="4287DB47" w14:textId="00BDAB18" w:rsidR="003104AC" w:rsidRDefault="008616EC" w:rsidP="003104AC">
            <w:pPr>
              <w:spacing w:before="60" w:after="60"/>
              <w:jc w:val="right"/>
              <w:rPr>
                <w:rFonts w:cs="Arial"/>
                <w:sz w:val="16"/>
                <w:szCs w:val="16"/>
              </w:rPr>
            </w:pPr>
            <w:r>
              <w:rPr>
                <w:rFonts w:cs="Arial"/>
                <w:sz w:val="16"/>
                <w:szCs w:val="16"/>
              </w:rPr>
              <w:t>5</w:t>
            </w:r>
          </w:p>
        </w:tc>
      </w:tr>
      <w:tr w:rsidR="003104AC" w14:paraId="025213D9" w14:textId="77777777" w:rsidTr="003104AC">
        <w:tblPrEx>
          <w:tblBorders>
            <w:bottom w:val="single" w:sz="4" w:space="0" w:color="auto"/>
          </w:tblBorders>
        </w:tblPrEx>
        <w:trPr>
          <w:trHeight w:val="510"/>
        </w:trPr>
        <w:tc>
          <w:tcPr>
            <w:tcW w:w="846" w:type="dxa"/>
            <w:vMerge/>
            <w:tcBorders>
              <w:top w:val="single" w:sz="4" w:space="0" w:color="auto"/>
            </w:tcBorders>
          </w:tcPr>
          <w:p w14:paraId="5AF1F2EA" w14:textId="77777777" w:rsidR="003104AC" w:rsidRDefault="003104AC" w:rsidP="003104AC">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0F00DDD7" w14:textId="77777777" w:rsidR="003104AC" w:rsidRPr="000B72AE" w:rsidRDefault="003104AC" w:rsidP="003104AC">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2F4B4AFC" w14:textId="77777777" w:rsidR="003104AC" w:rsidRDefault="003104AC" w:rsidP="003104AC">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76888321" w14:textId="77777777" w:rsidR="003104AC" w:rsidRDefault="003104AC" w:rsidP="003104AC">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6E1B842B" w14:textId="03EB58A2" w:rsidR="003104AC" w:rsidRPr="00FB5B95" w:rsidRDefault="008616EC" w:rsidP="003104AC">
            <w:pPr>
              <w:spacing w:before="60" w:after="60"/>
              <w:ind w:left="365"/>
              <w:jc w:val="left"/>
              <w:rPr>
                <w:rFonts w:cs="Arial"/>
              </w:rPr>
            </w:pPr>
            <w:r>
              <w:t>SE Eros, Sexualität und Geschlechterverhältnisse</w:t>
            </w:r>
          </w:p>
        </w:tc>
        <w:tc>
          <w:tcPr>
            <w:tcW w:w="702" w:type="dxa"/>
            <w:tcBorders>
              <w:top w:val="single" w:sz="4" w:space="0" w:color="auto"/>
              <w:left w:val="single" w:sz="4" w:space="0" w:color="auto"/>
              <w:bottom w:val="single" w:sz="4" w:space="0" w:color="auto"/>
              <w:right w:val="single" w:sz="4" w:space="0" w:color="auto"/>
            </w:tcBorders>
          </w:tcPr>
          <w:p w14:paraId="30AA5724" w14:textId="6EDB79E2" w:rsidR="003104AC" w:rsidRDefault="008616EC" w:rsidP="003104AC">
            <w:pPr>
              <w:spacing w:before="60" w:after="60"/>
              <w:jc w:val="right"/>
              <w:rPr>
                <w:rFonts w:cs="Arial"/>
                <w:sz w:val="16"/>
                <w:szCs w:val="16"/>
              </w:rPr>
            </w:pPr>
            <w:r>
              <w:rPr>
                <w:rFonts w:cs="Arial"/>
                <w:sz w:val="16"/>
                <w:szCs w:val="16"/>
              </w:rPr>
              <w:t>2</w:t>
            </w:r>
          </w:p>
        </w:tc>
        <w:tc>
          <w:tcPr>
            <w:tcW w:w="857" w:type="dxa"/>
            <w:gridSpan w:val="2"/>
            <w:tcBorders>
              <w:top w:val="single" w:sz="4" w:space="0" w:color="auto"/>
              <w:left w:val="single" w:sz="4" w:space="0" w:color="auto"/>
              <w:bottom w:val="single" w:sz="4" w:space="0" w:color="auto"/>
              <w:right w:val="single" w:sz="4" w:space="0" w:color="auto"/>
            </w:tcBorders>
          </w:tcPr>
          <w:p w14:paraId="11DDBAC0" w14:textId="1CC89C92" w:rsidR="003104AC" w:rsidRDefault="008616EC" w:rsidP="003104AC">
            <w:pPr>
              <w:spacing w:before="60" w:after="60"/>
              <w:jc w:val="right"/>
              <w:rPr>
                <w:rFonts w:cs="Arial"/>
                <w:sz w:val="16"/>
                <w:szCs w:val="16"/>
              </w:rPr>
            </w:pPr>
            <w:r>
              <w:rPr>
                <w:rFonts w:cs="Arial"/>
                <w:sz w:val="16"/>
                <w:szCs w:val="16"/>
              </w:rPr>
              <w:t>5</w:t>
            </w:r>
          </w:p>
        </w:tc>
      </w:tr>
      <w:tr w:rsidR="00EA5140" w14:paraId="1515311C" w14:textId="77777777" w:rsidTr="00B27935">
        <w:tblPrEx>
          <w:tblBorders>
            <w:bottom w:val="single" w:sz="4" w:space="0" w:color="auto"/>
          </w:tblBorders>
        </w:tblPrEx>
        <w:trPr>
          <w:trHeight w:val="510"/>
        </w:trPr>
        <w:tc>
          <w:tcPr>
            <w:tcW w:w="846" w:type="dxa"/>
            <w:vMerge w:val="restart"/>
            <w:tcBorders>
              <w:top w:val="single" w:sz="4" w:space="0" w:color="auto"/>
            </w:tcBorders>
          </w:tcPr>
          <w:p w14:paraId="2FF7FFE4" w14:textId="77777777" w:rsidR="00EA5140" w:rsidRPr="007A3421" w:rsidRDefault="00EA5140" w:rsidP="00B27935">
            <w:pPr>
              <w:numPr>
                <w:ilvl w:val="0"/>
                <w:numId w:val="42"/>
              </w:numPr>
              <w:spacing w:before="60" w:after="60"/>
              <w:jc w:val="left"/>
            </w:pPr>
            <w:r>
              <w:br w:type="page"/>
            </w:r>
          </w:p>
        </w:tc>
        <w:tc>
          <w:tcPr>
            <w:tcW w:w="5812" w:type="dxa"/>
            <w:tcBorders>
              <w:top w:val="single" w:sz="4" w:space="0" w:color="auto"/>
            </w:tcBorders>
            <w:shd w:val="clear" w:color="auto" w:fill="E6E6E6"/>
          </w:tcPr>
          <w:p w14:paraId="5820AC03" w14:textId="77777777" w:rsidR="00EA5140" w:rsidRDefault="00EA5140" w:rsidP="00B27935">
            <w:pPr>
              <w:spacing w:before="60" w:after="60"/>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7873D54A" w14:textId="77777777" w:rsidR="00EA5140" w:rsidRDefault="00EA5140" w:rsidP="00B27935">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tcBorders>
            <w:shd w:val="clear" w:color="auto" w:fill="E6E6E6"/>
          </w:tcPr>
          <w:p w14:paraId="0ECA6ECC" w14:textId="77777777" w:rsidR="00EA5140" w:rsidRDefault="00EA5140" w:rsidP="00B27935">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tcBorders>
          </w:tcPr>
          <w:p w14:paraId="070945C7" w14:textId="4CB1A60A" w:rsidR="00EA5140" w:rsidRPr="00630759" w:rsidRDefault="008616EC" w:rsidP="00B27935">
            <w:pPr>
              <w:spacing w:before="60" w:after="60"/>
              <w:ind w:left="5"/>
              <w:jc w:val="left"/>
            </w:pPr>
            <w:r w:rsidRPr="00EC030E">
              <w:rPr>
                <w:b/>
              </w:rPr>
              <w:t>Wahlmodul: Gender und kulturelle Differenzierung</w:t>
            </w:r>
          </w:p>
        </w:tc>
        <w:tc>
          <w:tcPr>
            <w:tcW w:w="702" w:type="dxa"/>
            <w:tcBorders>
              <w:top w:val="single" w:sz="4" w:space="0" w:color="auto"/>
            </w:tcBorders>
          </w:tcPr>
          <w:p w14:paraId="09C6A994" w14:textId="008FCE05" w:rsidR="00EA5140" w:rsidRDefault="008616EC" w:rsidP="00B27935">
            <w:pPr>
              <w:spacing w:before="60" w:after="60"/>
              <w:jc w:val="right"/>
              <w:rPr>
                <w:rFonts w:cs="Arial"/>
                <w:sz w:val="16"/>
                <w:szCs w:val="16"/>
              </w:rPr>
            </w:pPr>
            <w:r>
              <w:rPr>
                <w:rFonts w:cs="Arial"/>
                <w:sz w:val="16"/>
                <w:szCs w:val="16"/>
              </w:rPr>
              <w:t>4</w:t>
            </w:r>
          </w:p>
        </w:tc>
        <w:tc>
          <w:tcPr>
            <w:tcW w:w="857" w:type="dxa"/>
            <w:gridSpan w:val="2"/>
            <w:tcBorders>
              <w:top w:val="single" w:sz="4" w:space="0" w:color="auto"/>
            </w:tcBorders>
          </w:tcPr>
          <w:p w14:paraId="256454C8" w14:textId="4F0E1BE5" w:rsidR="00EA5140" w:rsidRDefault="008616EC" w:rsidP="00B27935">
            <w:pPr>
              <w:spacing w:before="60" w:after="60"/>
              <w:jc w:val="right"/>
              <w:rPr>
                <w:rFonts w:cs="Arial"/>
                <w:sz w:val="16"/>
                <w:szCs w:val="16"/>
              </w:rPr>
            </w:pPr>
            <w:r>
              <w:rPr>
                <w:rFonts w:cs="Arial"/>
                <w:sz w:val="16"/>
                <w:szCs w:val="16"/>
              </w:rPr>
              <w:t>10</w:t>
            </w:r>
          </w:p>
        </w:tc>
      </w:tr>
      <w:tr w:rsidR="00EA5140" w14:paraId="15CDAEF1" w14:textId="77777777" w:rsidTr="00B27935">
        <w:tblPrEx>
          <w:tblBorders>
            <w:bottom w:val="single" w:sz="4" w:space="0" w:color="auto"/>
          </w:tblBorders>
        </w:tblPrEx>
        <w:trPr>
          <w:trHeight w:val="510"/>
        </w:trPr>
        <w:tc>
          <w:tcPr>
            <w:tcW w:w="846" w:type="dxa"/>
            <w:vMerge/>
            <w:tcBorders>
              <w:top w:val="single" w:sz="4" w:space="0" w:color="auto"/>
            </w:tcBorders>
          </w:tcPr>
          <w:p w14:paraId="6909B857" w14:textId="77777777" w:rsidR="00EA5140" w:rsidRDefault="00EA5140" w:rsidP="00B27935">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34F1D226" w14:textId="77777777" w:rsidR="00EA5140" w:rsidRPr="000B72AE" w:rsidRDefault="00EA5140" w:rsidP="00B27935">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3C17CEE7" w14:textId="77777777" w:rsidR="00EA5140" w:rsidRDefault="00EA5140" w:rsidP="00B27935">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78693840" w14:textId="77777777" w:rsidR="00EA5140" w:rsidRDefault="00EA5140" w:rsidP="00B27935">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779FE243" w14:textId="075702EB" w:rsidR="00EA5140" w:rsidRPr="00FB5B95" w:rsidRDefault="008616EC" w:rsidP="00B27935">
            <w:pPr>
              <w:spacing w:before="60" w:after="60"/>
              <w:ind w:left="365"/>
              <w:jc w:val="left"/>
              <w:rPr>
                <w:rFonts w:cs="Arial"/>
              </w:rPr>
            </w:pPr>
            <w:r>
              <w:t>VO Europäische Ethnologie als Kulturwissenschaft</w:t>
            </w:r>
          </w:p>
        </w:tc>
        <w:tc>
          <w:tcPr>
            <w:tcW w:w="702" w:type="dxa"/>
            <w:tcBorders>
              <w:top w:val="single" w:sz="4" w:space="0" w:color="auto"/>
              <w:left w:val="single" w:sz="4" w:space="0" w:color="auto"/>
              <w:bottom w:val="single" w:sz="4" w:space="0" w:color="auto"/>
              <w:right w:val="single" w:sz="4" w:space="0" w:color="auto"/>
            </w:tcBorders>
          </w:tcPr>
          <w:p w14:paraId="4BB81DA6" w14:textId="618FE0B8" w:rsidR="00EA5140" w:rsidRDefault="008616EC" w:rsidP="00B27935">
            <w:pPr>
              <w:spacing w:before="60" w:after="60"/>
              <w:jc w:val="right"/>
              <w:rPr>
                <w:rFonts w:cs="Arial"/>
                <w:sz w:val="16"/>
                <w:szCs w:val="16"/>
              </w:rPr>
            </w:pPr>
            <w:r>
              <w:rPr>
                <w:rFonts w:cs="Arial"/>
                <w:sz w:val="16"/>
                <w:szCs w:val="16"/>
              </w:rPr>
              <w:t>2</w:t>
            </w:r>
          </w:p>
        </w:tc>
        <w:tc>
          <w:tcPr>
            <w:tcW w:w="857" w:type="dxa"/>
            <w:gridSpan w:val="2"/>
            <w:tcBorders>
              <w:top w:val="single" w:sz="4" w:space="0" w:color="auto"/>
              <w:left w:val="single" w:sz="4" w:space="0" w:color="auto"/>
              <w:bottom w:val="single" w:sz="4" w:space="0" w:color="auto"/>
              <w:right w:val="single" w:sz="4" w:space="0" w:color="auto"/>
            </w:tcBorders>
          </w:tcPr>
          <w:p w14:paraId="71564623" w14:textId="387E2125" w:rsidR="00EA5140" w:rsidRDefault="008616EC" w:rsidP="00B27935">
            <w:pPr>
              <w:spacing w:before="60" w:after="60"/>
              <w:jc w:val="right"/>
              <w:rPr>
                <w:rFonts w:cs="Arial"/>
                <w:sz w:val="16"/>
                <w:szCs w:val="16"/>
              </w:rPr>
            </w:pPr>
            <w:r>
              <w:rPr>
                <w:rFonts w:cs="Arial"/>
                <w:sz w:val="16"/>
                <w:szCs w:val="16"/>
              </w:rPr>
              <w:t>5</w:t>
            </w:r>
          </w:p>
        </w:tc>
      </w:tr>
      <w:tr w:rsidR="00EA5140" w14:paraId="6C5EBAC5" w14:textId="77777777" w:rsidTr="00B27935">
        <w:tblPrEx>
          <w:tblBorders>
            <w:bottom w:val="single" w:sz="4" w:space="0" w:color="auto"/>
          </w:tblBorders>
        </w:tblPrEx>
        <w:trPr>
          <w:trHeight w:val="510"/>
        </w:trPr>
        <w:tc>
          <w:tcPr>
            <w:tcW w:w="846" w:type="dxa"/>
            <w:vMerge/>
            <w:tcBorders>
              <w:top w:val="single" w:sz="4" w:space="0" w:color="auto"/>
            </w:tcBorders>
          </w:tcPr>
          <w:p w14:paraId="0EBD21B4" w14:textId="77777777" w:rsidR="00EA5140" w:rsidRDefault="00EA5140" w:rsidP="00B27935">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08C2BB2E" w14:textId="77777777" w:rsidR="00EA5140" w:rsidRPr="000B72AE" w:rsidRDefault="00EA5140" w:rsidP="00B27935">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31937D72" w14:textId="77777777" w:rsidR="00EA5140" w:rsidRDefault="00EA5140" w:rsidP="00B27935">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02405EED" w14:textId="77777777" w:rsidR="00EA5140" w:rsidRDefault="00EA5140" w:rsidP="00B27935">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7A865BC6" w14:textId="079EFA44" w:rsidR="00EA5140" w:rsidRPr="00FB5B95" w:rsidRDefault="008616EC" w:rsidP="00B27935">
            <w:pPr>
              <w:spacing w:before="60" w:after="60"/>
              <w:ind w:left="365"/>
              <w:jc w:val="left"/>
              <w:rPr>
                <w:rFonts w:cs="Arial"/>
              </w:rPr>
            </w:pPr>
            <w:r>
              <w:t>SE Lektürekurs: Gender – Macht – Differenz</w:t>
            </w:r>
          </w:p>
        </w:tc>
        <w:tc>
          <w:tcPr>
            <w:tcW w:w="702" w:type="dxa"/>
            <w:tcBorders>
              <w:top w:val="single" w:sz="4" w:space="0" w:color="auto"/>
              <w:left w:val="single" w:sz="4" w:space="0" w:color="auto"/>
              <w:bottom w:val="single" w:sz="4" w:space="0" w:color="auto"/>
              <w:right w:val="single" w:sz="4" w:space="0" w:color="auto"/>
            </w:tcBorders>
          </w:tcPr>
          <w:p w14:paraId="0F7BA52F" w14:textId="4A8AF848" w:rsidR="00EA5140" w:rsidRDefault="008616EC" w:rsidP="00B27935">
            <w:pPr>
              <w:spacing w:before="60" w:after="60"/>
              <w:jc w:val="right"/>
              <w:rPr>
                <w:rFonts w:cs="Arial"/>
                <w:sz w:val="16"/>
                <w:szCs w:val="16"/>
              </w:rPr>
            </w:pPr>
            <w:r>
              <w:rPr>
                <w:rFonts w:cs="Arial"/>
                <w:sz w:val="16"/>
                <w:szCs w:val="16"/>
              </w:rPr>
              <w:t>2</w:t>
            </w:r>
          </w:p>
        </w:tc>
        <w:tc>
          <w:tcPr>
            <w:tcW w:w="857" w:type="dxa"/>
            <w:gridSpan w:val="2"/>
            <w:tcBorders>
              <w:top w:val="single" w:sz="4" w:space="0" w:color="auto"/>
              <w:left w:val="single" w:sz="4" w:space="0" w:color="auto"/>
              <w:bottom w:val="single" w:sz="4" w:space="0" w:color="auto"/>
              <w:right w:val="single" w:sz="4" w:space="0" w:color="auto"/>
            </w:tcBorders>
          </w:tcPr>
          <w:p w14:paraId="157CB5FF" w14:textId="447E26A9" w:rsidR="00EA5140" w:rsidRDefault="008616EC" w:rsidP="00B27935">
            <w:pPr>
              <w:spacing w:before="60" w:after="60"/>
              <w:jc w:val="right"/>
              <w:rPr>
                <w:rFonts w:cs="Arial"/>
                <w:sz w:val="16"/>
                <w:szCs w:val="16"/>
              </w:rPr>
            </w:pPr>
            <w:r>
              <w:rPr>
                <w:rFonts w:cs="Arial"/>
                <w:sz w:val="16"/>
                <w:szCs w:val="16"/>
              </w:rPr>
              <w:t>5</w:t>
            </w:r>
          </w:p>
        </w:tc>
      </w:tr>
    </w:tbl>
    <w:p w14:paraId="6D10AF43" w14:textId="77777777" w:rsidR="00561761" w:rsidRDefault="00561761"/>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5812"/>
        <w:gridCol w:w="708"/>
        <w:gridCol w:w="731"/>
        <w:gridCol w:w="6215"/>
        <w:gridCol w:w="702"/>
        <w:gridCol w:w="857"/>
      </w:tblGrid>
      <w:tr w:rsidR="00EA5140" w14:paraId="05C01C44" w14:textId="77777777" w:rsidTr="00B27935">
        <w:trPr>
          <w:trHeight w:val="510"/>
        </w:trPr>
        <w:tc>
          <w:tcPr>
            <w:tcW w:w="846" w:type="dxa"/>
            <w:vMerge w:val="restart"/>
            <w:tcBorders>
              <w:top w:val="single" w:sz="4" w:space="0" w:color="auto"/>
            </w:tcBorders>
          </w:tcPr>
          <w:p w14:paraId="6A1AD4F3" w14:textId="77777777" w:rsidR="00EA5140" w:rsidRPr="007A3421" w:rsidRDefault="00EA5140" w:rsidP="00B27935">
            <w:pPr>
              <w:numPr>
                <w:ilvl w:val="0"/>
                <w:numId w:val="42"/>
              </w:numPr>
              <w:spacing w:before="60" w:after="60"/>
              <w:jc w:val="left"/>
            </w:pPr>
            <w:r>
              <w:lastRenderedPageBreak/>
              <w:br w:type="page"/>
            </w:r>
          </w:p>
        </w:tc>
        <w:tc>
          <w:tcPr>
            <w:tcW w:w="5812" w:type="dxa"/>
            <w:tcBorders>
              <w:top w:val="single" w:sz="4" w:space="0" w:color="auto"/>
            </w:tcBorders>
            <w:shd w:val="clear" w:color="auto" w:fill="E6E6E6"/>
          </w:tcPr>
          <w:p w14:paraId="22685C0D" w14:textId="77777777" w:rsidR="00EA5140" w:rsidRDefault="00EA5140" w:rsidP="00B27935">
            <w:pPr>
              <w:spacing w:before="60" w:after="60"/>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18A0162C" w14:textId="77777777" w:rsidR="00EA5140" w:rsidRDefault="00EA5140" w:rsidP="00B27935">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tcBorders>
              <w:top w:val="single" w:sz="4" w:space="0" w:color="auto"/>
            </w:tcBorders>
            <w:shd w:val="clear" w:color="auto" w:fill="E6E6E6"/>
          </w:tcPr>
          <w:p w14:paraId="507F5958" w14:textId="77777777" w:rsidR="00EA5140" w:rsidRDefault="00EA5140" w:rsidP="00B27935">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tcBorders>
          </w:tcPr>
          <w:p w14:paraId="40936A1F" w14:textId="4F7D3A97" w:rsidR="00EA5140" w:rsidRPr="00630759" w:rsidRDefault="008616EC" w:rsidP="00B27935">
            <w:pPr>
              <w:spacing w:before="60" w:after="60"/>
              <w:ind w:left="5"/>
              <w:jc w:val="left"/>
            </w:pPr>
            <w:r w:rsidRPr="00EC030E">
              <w:rPr>
                <w:b/>
              </w:rPr>
              <w:t>Wahlmodul: Gender Studies und aktuelle Debatten</w:t>
            </w:r>
          </w:p>
        </w:tc>
        <w:tc>
          <w:tcPr>
            <w:tcW w:w="702" w:type="dxa"/>
            <w:tcBorders>
              <w:top w:val="single" w:sz="4" w:space="0" w:color="auto"/>
            </w:tcBorders>
          </w:tcPr>
          <w:p w14:paraId="725B0957" w14:textId="75382FBF" w:rsidR="00EA5140" w:rsidRDefault="008616EC" w:rsidP="00B27935">
            <w:pPr>
              <w:spacing w:before="60" w:after="60"/>
              <w:jc w:val="right"/>
              <w:rPr>
                <w:rFonts w:cs="Arial"/>
                <w:sz w:val="16"/>
                <w:szCs w:val="16"/>
              </w:rPr>
            </w:pPr>
            <w:r>
              <w:rPr>
                <w:rFonts w:cs="Arial"/>
                <w:sz w:val="16"/>
                <w:szCs w:val="16"/>
              </w:rPr>
              <w:t>4</w:t>
            </w:r>
          </w:p>
        </w:tc>
        <w:tc>
          <w:tcPr>
            <w:tcW w:w="857" w:type="dxa"/>
            <w:tcBorders>
              <w:top w:val="single" w:sz="4" w:space="0" w:color="auto"/>
            </w:tcBorders>
          </w:tcPr>
          <w:p w14:paraId="298245E5" w14:textId="1B679D24" w:rsidR="00EA5140" w:rsidRDefault="008616EC" w:rsidP="00B27935">
            <w:pPr>
              <w:spacing w:before="60" w:after="60"/>
              <w:jc w:val="right"/>
              <w:rPr>
                <w:rFonts w:cs="Arial"/>
                <w:sz w:val="16"/>
                <w:szCs w:val="16"/>
              </w:rPr>
            </w:pPr>
            <w:r>
              <w:rPr>
                <w:rFonts w:cs="Arial"/>
                <w:sz w:val="16"/>
                <w:szCs w:val="16"/>
              </w:rPr>
              <w:t>10</w:t>
            </w:r>
          </w:p>
        </w:tc>
      </w:tr>
      <w:tr w:rsidR="00EA5140" w14:paraId="180F7EF6" w14:textId="77777777" w:rsidTr="00B27935">
        <w:trPr>
          <w:trHeight w:val="510"/>
        </w:trPr>
        <w:tc>
          <w:tcPr>
            <w:tcW w:w="846" w:type="dxa"/>
            <w:vMerge/>
            <w:tcBorders>
              <w:top w:val="single" w:sz="4" w:space="0" w:color="auto"/>
            </w:tcBorders>
          </w:tcPr>
          <w:p w14:paraId="3609076A" w14:textId="77777777" w:rsidR="00EA5140" w:rsidRDefault="00EA5140" w:rsidP="00B27935">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136E3584" w14:textId="77777777" w:rsidR="00EA5140" w:rsidRPr="000B72AE" w:rsidRDefault="00EA5140" w:rsidP="00B27935">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0607D1CA" w14:textId="77777777" w:rsidR="00EA5140" w:rsidRDefault="00EA5140" w:rsidP="00B27935">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tcBorders>
              <w:top w:val="single" w:sz="4" w:space="0" w:color="auto"/>
              <w:left w:val="single" w:sz="4" w:space="0" w:color="auto"/>
              <w:bottom w:val="single" w:sz="4" w:space="0" w:color="auto"/>
              <w:right w:val="single" w:sz="4" w:space="0" w:color="auto"/>
            </w:tcBorders>
            <w:shd w:val="clear" w:color="auto" w:fill="E6E6E6"/>
          </w:tcPr>
          <w:p w14:paraId="7507D4C6" w14:textId="77777777" w:rsidR="00EA5140" w:rsidRDefault="00EA5140" w:rsidP="00B27935">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487A9814" w14:textId="18CE42D4" w:rsidR="00EA5140" w:rsidRPr="00FB5B95" w:rsidRDefault="008616EC" w:rsidP="00B27935">
            <w:pPr>
              <w:spacing w:before="60" w:after="60"/>
              <w:ind w:left="365"/>
              <w:jc w:val="left"/>
              <w:rPr>
                <w:rFonts w:cs="Arial"/>
              </w:rPr>
            </w:pPr>
            <w:r>
              <w:t>VO Gender Studies als Analyseinstrument für aktuelle Debatten:</w:t>
            </w:r>
          </w:p>
        </w:tc>
        <w:tc>
          <w:tcPr>
            <w:tcW w:w="702" w:type="dxa"/>
            <w:tcBorders>
              <w:top w:val="single" w:sz="4" w:space="0" w:color="auto"/>
              <w:left w:val="single" w:sz="4" w:space="0" w:color="auto"/>
              <w:bottom w:val="single" w:sz="4" w:space="0" w:color="auto"/>
              <w:right w:val="single" w:sz="4" w:space="0" w:color="auto"/>
            </w:tcBorders>
          </w:tcPr>
          <w:p w14:paraId="222923B0" w14:textId="730E4916" w:rsidR="00EA5140" w:rsidRDefault="008616EC" w:rsidP="00B27935">
            <w:pPr>
              <w:spacing w:before="60" w:after="60"/>
              <w:jc w:val="right"/>
              <w:rPr>
                <w:rFonts w:cs="Arial"/>
                <w:sz w:val="16"/>
                <w:szCs w:val="16"/>
              </w:rPr>
            </w:pPr>
            <w:r>
              <w:rPr>
                <w:rFonts w:cs="Arial"/>
                <w:sz w:val="16"/>
                <w:szCs w:val="16"/>
              </w:rPr>
              <w:t>2</w:t>
            </w:r>
          </w:p>
        </w:tc>
        <w:tc>
          <w:tcPr>
            <w:tcW w:w="857" w:type="dxa"/>
            <w:tcBorders>
              <w:top w:val="single" w:sz="4" w:space="0" w:color="auto"/>
              <w:left w:val="single" w:sz="4" w:space="0" w:color="auto"/>
              <w:bottom w:val="single" w:sz="4" w:space="0" w:color="auto"/>
              <w:right w:val="single" w:sz="4" w:space="0" w:color="auto"/>
            </w:tcBorders>
          </w:tcPr>
          <w:p w14:paraId="1F4AEA69" w14:textId="0F39C5BA" w:rsidR="00EA5140" w:rsidRDefault="008616EC" w:rsidP="00B27935">
            <w:pPr>
              <w:spacing w:before="60" w:after="60"/>
              <w:jc w:val="right"/>
              <w:rPr>
                <w:rFonts w:cs="Arial"/>
                <w:sz w:val="16"/>
                <w:szCs w:val="16"/>
              </w:rPr>
            </w:pPr>
            <w:r>
              <w:rPr>
                <w:rFonts w:cs="Arial"/>
                <w:sz w:val="16"/>
                <w:szCs w:val="16"/>
              </w:rPr>
              <w:t>5</w:t>
            </w:r>
          </w:p>
        </w:tc>
      </w:tr>
      <w:tr w:rsidR="00EA5140" w14:paraId="4CF0A1BB" w14:textId="77777777" w:rsidTr="00B27935">
        <w:trPr>
          <w:trHeight w:val="510"/>
        </w:trPr>
        <w:tc>
          <w:tcPr>
            <w:tcW w:w="846" w:type="dxa"/>
            <w:vMerge/>
            <w:tcBorders>
              <w:top w:val="single" w:sz="4" w:space="0" w:color="auto"/>
            </w:tcBorders>
          </w:tcPr>
          <w:p w14:paraId="25865B6A" w14:textId="77777777" w:rsidR="00EA5140" w:rsidRDefault="00EA5140" w:rsidP="00B27935">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2E6DC641" w14:textId="77777777" w:rsidR="00EA5140" w:rsidRPr="000B72AE" w:rsidRDefault="00EA5140" w:rsidP="00B27935">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445B6FCC" w14:textId="77777777" w:rsidR="00EA5140" w:rsidRDefault="00EA5140" w:rsidP="00B27935">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tcBorders>
              <w:top w:val="single" w:sz="4" w:space="0" w:color="auto"/>
              <w:left w:val="single" w:sz="4" w:space="0" w:color="auto"/>
              <w:bottom w:val="single" w:sz="4" w:space="0" w:color="auto"/>
              <w:right w:val="single" w:sz="4" w:space="0" w:color="auto"/>
            </w:tcBorders>
            <w:shd w:val="clear" w:color="auto" w:fill="E6E6E6"/>
          </w:tcPr>
          <w:p w14:paraId="02DCCA31" w14:textId="77777777" w:rsidR="00EA5140" w:rsidRDefault="00EA5140" w:rsidP="00B27935">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6B456E8C" w14:textId="394D7627" w:rsidR="00EA5140" w:rsidRPr="00FB5B95" w:rsidRDefault="008616EC" w:rsidP="00B27935">
            <w:pPr>
              <w:spacing w:before="60" w:after="60"/>
              <w:ind w:left="365"/>
              <w:jc w:val="left"/>
              <w:rPr>
                <w:rFonts w:cs="Arial"/>
              </w:rPr>
            </w:pPr>
            <w:r>
              <w:t>SE Gender Studies als Analyseinstrument für aktuelle Debatten:</w:t>
            </w:r>
          </w:p>
        </w:tc>
        <w:tc>
          <w:tcPr>
            <w:tcW w:w="702" w:type="dxa"/>
            <w:tcBorders>
              <w:top w:val="single" w:sz="4" w:space="0" w:color="auto"/>
              <w:left w:val="single" w:sz="4" w:space="0" w:color="auto"/>
              <w:bottom w:val="single" w:sz="4" w:space="0" w:color="auto"/>
              <w:right w:val="single" w:sz="4" w:space="0" w:color="auto"/>
            </w:tcBorders>
          </w:tcPr>
          <w:p w14:paraId="61AEEC44" w14:textId="6689EC75" w:rsidR="00EA5140" w:rsidRDefault="008616EC" w:rsidP="00B27935">
            <w:pPr>
              <w:spacing w:before="60" w:after="60"/>
              <w:jc w:val="right"/>
              <w:rPr>
                <w:rFonts w:cs="Arial"/>
                <w:sz w:val="16"/>
                <w:szCs w:val="16"/>
              </w:rPr>
            </w:pPr>
            <w:r>
              <w:rPr>
                <w:rFonts w:cs="Arial"/>
                <w:sz w:val="16"/>
                <w:szCs w:val="16"/>
              </w:rPr>
              <w:t>2</w:t>
            </w:r>
          </w:p>
        </w:tc>
        <w:tc>
          <w:tcPr>
            <w:tcW w:w="857" w:type="dxa"/>
            <w:tcBorders>
              <w:top w:val="single" w:sz="4" w:space="0" w:color="auto"/>
              <w:left w:val="single" w:sz="4" w:space="0" w:color="auto"/>
              <w:bottom w:val="single" w:sz="4" w:space="0" w:color="auto"/>
              <w:right w:val="single" w:sz="4" w:space="0" w:color="auto"/>
            </w:tcBorders>
          </w:tcPr>
          <w:p w14:paraId="0EAAE3C4" w14:textId="2E4AF088" w:rsidR="00EA5140" w:rsidRDefault="008616EC" w:rsidP="00B27935">
            <w:pPr>
              <w:spacing w:before="60" w:after="60"/>
              <w:jc w:val="right"/>
              <w:rPr>
                <w:rFonts w:cs="Arial"/>
                <w:sz w:val="16"/>
                <w:szCs w:val="16"/>
              </w:rPr>
            </w:pPr>
            <w:r>
              <w:rPr>
                <w:rFonts w:cs="Arial"/>
                <w:sz w:val="16"/>
                <w:szCs w:val="16"/>
              </w:rPr>
              <w:t>5</w:t>
            </w:r>
          </w:p>
        </w:tc>
      </w:tr>
      <w:tr w:rsidR="00EA5140" w14:paraId="47988940" w14:textId="77777777" w:rsidTr="00B27935">
        <w:trPr>
          <w:trHeight w:val="510"/>
        </w:trPr>
        <w:tc>
          <w:tcPr>
            <w:tcW w:w="846" w:type="dxa"/>
            <w:vMerge w:val="restart"/>
            <w:tcBorders>
              <w:top w:val="single" w:sz="4" w:space="0" w:color="auto"/>
            </w:tcBorders>
          </w:tcPr>
          <w:p w14:paraId="23EFAC00" w14:textId="77777777" w:rsidR="00EA5140" w:rsidRPr="007A3421" w:rsidRDefault="00EA5140" w:rsidP="00B27935">
            <w:pPr>
              <w:numPr>
                <w:ilvl w:val="0"/>
                <w:numId w:val="42"/>
              </w:numPr>
              <w:spacing w:before="60" w:after="60"/>
              <w:jc w:val="left"/>
            </w:pPr>
            <w:r>
              <w:br w:type="page"/>
            </w:r>
          </w:p>
        </w:tc>
        <w:tc>
          <w:tcPr>
            <w:tcW w:w="5812" w:type="dxa"/>
            <w:tcBorders>
              <w:top w:val="single" w:sz="4" w:space="0" w:color="auto"/>
            </w:tcBorders>
            <w:shd w:val="clear" w:color="auto" w:fill="E6E6E6"/>
          </w:tcPr>
          <w:p w14:paraId="3CA64D99" w14:textId="77777777" w:rsidR="00EA5140" w:rsidRDefault="00EA5140" w:rsidP="00B27935">
            <w:pPr>
              <w:spacing w:before="60" w:after="60"/>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52FBB901" w14:textId="77777777" w:rsidR="00EA5140" w:rsidRDefault="00EA5140" w:rsidP="00B27935">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tcBorders>
              <w:top w:val="single" w:sz="4" w:space="0" w:color="auto"/>
            </w:tcBorders>
            <w:shd w:val="clear" w:color="auto" w:fill="E6E6E6"/>
          </w:tcPr>
          <w:p w14:paraId="1DF52DB6" w14:textId="77777777" w:rsidR="00EA5140" w:rsidRDefault="00EA5140" w:rsidP="00B27935">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tcBorders>
          </w:tcPr>
          <w:p w14:paraId="61E76A7E" w14:textId="7B29EF8F" w:rsidR="00EA5140" w:rsidRPr="00630759" w:rsidRDefault="008616EC" w:rsidP="00B27935">
            <w:pPr>
              <w:spacing w:before="60" w:after="60"/>
              <w:ind w:left="5"/>
              <w:jc w:val="left"/>
            </w:pPr>
            <w:r w:rsidRPr="00EC030E">
              <w:rPr>
                <w:b/>
              </w:rPr>
              <w:t>Wahlmodul: Praxis</w:t>
            </w:r>
          </w:p>
        </w:tc>
        <w:tc>
          <w:tcPr>
            <w:tcW w:w="702" w:type="dxa"/>
            <w:tcBorders>
              <w:top w:val="single" w:sz="4" w:space="0" w:color="auto"/>
            </w:tcBorders>
          </w:tcPr>
          <w:p w14:paraId="05ED59A4" w14:textId="436CC39E" w:rsidR="00EA5140" w:rsidRDefault="008616EC" w:rsidP="00B27935">
            <w:pPr>
              <w:spacing w:before="60" w:after="60"/>
              <w:jc w:val="right"/>
              <w:rPr>
                <w:rFonts w:cs="Arial"/>
                <w:sz w:val="16"/>
                <w:szCs w:val="16"/>
              </w:rPr>
            </w:pPr>
            <w:r>
              <w:rPr>
                <w:rFonts w:cs="Arial"/>
                <w:sz w:val="16"/>
                <w:szCs w:val="16"/>
              </w:rPr>
              <w:t>1</w:t>
            </w:r>
          </w:p>
        </w:tc>
        <w:tc>
          <w:tcPr>
            <w:tcW w:w="857" w:type="dxa"/>
            <w:tcBorders>
              <w:top w:val="single" w:sz="4" w:space="0" w:color="auto"/>
            </w:tcBorders>
          </w:tcPr>
          <w:p w14:paraId="7D949156" w14:textId="13ECBA6B" w:rsidR="00EA5140" w:rsidRDefault="008616EC" w:rsidP="00B27935">
            <w:pPr>
              <w:spacing w:before="60" w:after="60"/>
              <w:jc w:val="right"/>
              <w:rPr>
                <w:rFonts w:cs="Arial"/>
                <w:sz w:val="16"/>
                <w:szCs w:val="16"/>
              </w:rPr>
            </w:pPr>
            <w:r>
              <w:rPr>
                <w:rFonts w:cs="Arial"/>
                <w:sz w:val="16"/>
                <w:szCs w:val="16"/>
              </w:rPr>
              <w:t>10</w:t>
            </w:r>
          </w:p>
        </w:tc>
      </w:tr>
      <w:tr w:rsidR="00EA5140" w14:paraId="4AFFB657" w14:textId="77777777" w:rsidTr="00B27935">
        <w:trPr>
          <w:trHeight w:val="510"/>
        </w:trPr>
        <w:tc>
          <w:tcPr>
            <w:tcW w:w="846" w:type="dxa"/>
            <w:vMerge/>
            <w:tcBorders>
              <w:top w:val="single" w:sz="4" w:space="0" w:color="auto"/>
            </w:tcBorders>
          </w:tcPr>
          <w:p w14:paraId="41D64394" w14:textId="77777777" w:rsidR="00EA5140" w:rsidRDefault="00EA5140" w:rsidP="00B27935">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53EB4ABF" w14:textId="77777777" w:rsidR="00EA5140" w:rsidRPr="000B72AE" w:rsidRDefault="00EA5140" w:rsidP="00B27935">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049F7441" w14:textId="77777777" w:rsidR="00EA5140" w:rsidRDefault="00EA5140" w:rsidP="00B27935">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tcBorders>
              <w:top w:val="single" w:sz="4" w:space="0" w:color="auto"/>
              <w:left w:val="single" w:sz="4" w:space="0" w:color="auto"/>
              <w:bottom w:val="single" w:sz="4" w:space="0" w:color="auto"/>
              <w:right w:val="single" w:sz="4" w:space="0" w:color="auto"/>
            </w:tcBorders>
            <w:shd w:val="clear" w:color="auto" w:fill="E6E6E6"/>
          </w:tcPr>
          <w:p w14:paraId="743BA68B" w14:textId="77777777" w:rsidR="00EA5140" w:rsidRDefault="00EA5140" w:rsidP="00B27935">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2F7126E5" w14:textId="5FB9DCD2" w:rsidR="00EA5140" w:rsidRPr="00FB5B95" w:rsidRDefault="008616EC" w:rsidP="00B27935">
            <w:pPr>
              <w:spacing w:before="60" w:after="60"/>
              <w:ind w:left="365"/>
              <w:jc w:val="left"/>
              <w:rPr>
                <w:rFonts w:cs="Arial"/>
              </w:rPr>
            </w:pPr>
            <w:r>
              <w:t>Die Studierenden können zur Erprobung und Anwendung der erworbenen Kenntnisse und Fertigkeiten bzw. zur Orientierung über die Bedingungen der beruflichen Praxis und zum Erwerb von berufsrelevanten Qualifikationen eine Praxis im Umfang von 200 Stunden absolvieren. Die Praxis kann in der vorlesungsfreien Zeit absolviert werden und zwar in Einrichtungen, in denen Fachpersonen für Genderthemen, Gleichstellungs- bzw. Diversitätsbeauftragte im Sinne des § 2 Abs. 2 und 6 tätig sind. Vor Antritt der Praxis ist die Genehmigung durch die Universitätsstudienleiterin bzw. den Universitätsstudienleiter einzuholen. Über Dauer, Umfang und Inhalt der erbrachten Tätigkeit ist eine Bescheinigung der Einrichtung vorzulegen.</w:t>
            </w:r>
          </w:p>
        </w:tc>
        <w:tc>
          <w:tcPr>
            <w:tcW w:w="702" w:type="dxa"/>
            <w:tcBorders>
              <w:top w:val="single" w:sz="4" w:space="0" w:color="auto"/>
              <w:left w:val="single" w:sz="4" w:space="0" w:color="auto"/>
              <w:bottom w:val="single" w:sz="4" w:space="0" w:color="auto"/>
              <w:right w:val="single" w:sz="4" w:space="0" w:color="auto"/>
            </w:tcBorders>
          </w:tcPr>
          <w:p w14:paraId="22EDF789" w14:textId="77777777" w:rsidR="00EA5140" w:rsidRDefault="00EA5140" w:rsidP="00B27935">
            <w:pPr>
              <w:spacing w:before="60" w:after="60"/>
              <w:jc w:val="right"/>
              <w:rPr>
                <w:rFonts w:cs="Arial"/>
                <w:sz w:val="16"/>
                <w:szCs w:val="16"/>
              </w:rPr>
            </w:pPr>
          </w:p>
        </w:tc>
        <w:tc>
          <w:tcPr>
            <w:tcW w:w="857" w:type="dxa"/>
            <w:tcBorders>
              <w:top w:val="single" w:sz="4" w:space="0" w:color="auto"/>
              <w:left w:val="single" w:sz="4" w:space="0" w:color="auto"/>
              <w:bottom w:val="single" w:sz="4" w:space="0" w:color="auto"/>
              <w:right w:val="single" w:sz="4" w:space="0" w:color="auto"/>
            </w:tcBorders>
          </w:tcPr>
          <w:p w14:paraId="1E3DFC2B" w14:textId="722DD2C9" w:rsidR="00EA5140" w:rsidRDefault="008616EC" w:rsidP="00B27935">
            <w:pPr>
              <w:spacing w:before="60" w:after="60"/>
              <w:jc w:val="right"/>
              <w:rPr>
                <w:rFonts w:cs="Arial"/>
                <w:sz w:val="16"/>
                <w:szCs w:val="16"/>
              </w:rPr>
            </w:pPr>
            <w:r>
              <w:rPr>
                <w:rFonts w:cs="Arial"/>
                <w:sz w:val="16"/>
                <w:szCs w:val="16"/>
              </w:rPr>
              <w:t>8</w:t>
            </w:r>
          </w:p>
        </w:tc>
      </w:tr>
      <w:tr w:rsidR="00EA5140" w14:paraId="185E12FF" w14:textId="77777777" w:rsidTr="00B27935">
        <w:trPr>
          <w:trHeight w:val="510"/>
        </w:trPr>
        <w:tc>
          <w:tcPr>
            <w:tcW w:w="846" w:type="dxa"/>
            <w:vMerge/>
            <w:tcBorders>
              <w:top w:val="single" w:sz="4" w:space="0" w:color="auto"/>
            </w:tcBorders>
          </w:tcPr>
          <w:p w14:paraId="4F0314B3" w14:textId="77777777" w:rsidR="00EA5140" w:rsidRDefault="00EA5140" w:rsidP="00B27935">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443E02D9" w14:textId="77777777" w:rsidR="00EA5140" w:rsidRPr="000B72AE" w:rsidRDefault="00EA5140" w:rsidP="00B27935">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1A002749" w14:textId="77777777" w:rsidR="00EA5140" w:rsidRDefault="00EA5140" w:rsidP="00B27935">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tcBorders>
              <w:top w:val="single" w:sz="4" w:space="0" w:color="auto"/>
              <w:left w:val="single" w:sz="4" w:space="0" w:color="auto"/>
              <w:bottom w:val="single" w:sz="4" w:space="0" w:color="auto"/>
              <w:right w:val="single" w:sz="4" w:space="0" w:color="auto"/>
            </w:tcBorders>
            <w:shd w:val="clear" w:color="auto" w:fill="E6E6E6"/>
          </w:tcPr>
          <w:p w14:paraId="12EFD6F1" w14:textId="77777777" w:rsidR="00EA5140" w:rsidRDefault="00EA5140" w:rsidP="00B27935">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1615909A" w14:textId="4D7BCB03" w:rsidR="00EA5140" w:rsidRPr="00FB5B95" w:rsidRDefault="008616EC" w:rsidP="00B27935">
            <w:pPr>
              <w:spacing w:before="60" w:after="60"/>
              <w:ind w:left="365"/>
              <w:jc w:val="left"/>
              <w:rPr>
                <w:rFonts w:cs="Arial"/>
              </w:rPr>
            </w:pPr>
            <w:r>
              <w:t>SE Reflexionsseminar zur Praxis</w:t>
            </w:r>
          </w:p>
        </w:tc>
        <w:tc>
          <w:tcPr>
            <w:tcW w:w="702" w:type="dxa"/>
            <w:tcBorders>
              <w:top w:val="single" w:sz="4" w:space="0" w:color="auto"/>
              <w:left w:val="single" w:sz="4" w:space="0" w:color="auto"/>
              <w:bottom w:val="single" w:sz="4" w:space="0" w:color="auto"/>
              <w:right w:val="single" w:sz="4" w:space="0" w:color="auto"/>
            </w:tcBorders>
          </w:tcPr>
          <w:p w14:paraId="54592E80" w14:textId="77A989E6" w:rsidR="00EA5140" w:rsidRDefault="008616EC" w:rsidP="00B27935">
            <w:pPr>
              <w:spacing w:before="60" w:after="60"/>
              <w:jc w:val="right"/>
              <w:rPr>
                <w:rFonts w:cs="Arial"/>
                <w:sz w:val="16"/>
                <w:szCs w:val="16"/>
              </w:rPr>
            </w:pPr>
            <w:r>
              <w:rPr>
                <w:rFonts w:cs="Arial"/>
                <w:sz w:val="16"/>
                <w:szCs w:val="16"/>
              </w:rPr>
              <w:t>1</w:t>
            </w:r>
          </w:p>
        </w:tc>
        <w:tc>
          <w:tcPr>
            <w:tcW w:w="857" w:type="dxa"/>
            <w:tcBorders>
              <w:top w:val="single" w:sz="4" w:space="0" w:color="auto"/>
              <w:left w:val="single" w:sz="4" w:space="0" w:color="auto"/>
              <w:bottom w:val="single" w:sz="4" w:space="0" w:color="auto"/>
              <w:right w:val="single" w:sz="4" w:space="0" w:color="auto"/>
            </w:tcBorders>
          </w:tcPr>
          <w:p w14:paraId="7C59B412" w14:textId="71C7E537" w:rsidR="00EA5140" w:rsidRDefault="008616EC" w:rsidP="00B27935">
            <w:pPr>
              <w:spacing w:before="60" w:after="60"/>
              <w:jc w:val="right"/>
              <w:rPr>
                <w:rFonts w:cs="Arial"/>
                <w:sz w:val="16"/>
                <w:szCs w:val="16"/>
              </w:rPr>
            </w:pPr>
            <w:r>
              <w:rPr>
                <w:rFonts w:cs="Arial"/>
                <w:sz w:val="16"/>
                <w:szCs w:val="16"/>
              </w:rPr>
              <w:t>2</w:t>
            </w:r>
          </w:p>
        </w:tc>
      </w:tr>
      <w:tr w:rsidR="008616EC" w14:paraId="162F7799" w14:textId="77777777" w:rsidTr="00B27935">
        <w:trPr>
          <w:trHeight w:val="510"/>
        </w:trPr>
        <w:tc>
          <w:tcPr>
            <w:tcW w:w="846" w:type="dxa"/>
            <w:vMerge w:val="restart"/>
            <w:tcBorders>
              <w:top w:val="single" w:sz="4" w:space="0" w:color="auto"/>
            </w:tcBorders>
          </w:tcPr>
          <w:p w14:paraId="0DF769F4" w14:textId="77777777" w:rsidR="008616EC" w:rsidRPr="007A3421" w:rsidRDefault="008616EC" w:rsidP="00B27935">
            <w:pPr>
              <w:numPr>
                <w:ilvl w:val="0"/>
                <w:numId w:val="42"/>
              </w:numPr>
              <w:spacing w:before="60" w:after="60"/>
              <w:jc w:val="left"/>
            </w:pPr>
            <w:r>
              <w:br w:type="page"/>
            </w:r>
          </w:p>
        </w:tc>
        <w:tc>
          <w:tcPr>
            <w:tcW w:w="5812" w:type="dxa"/>
            <w:tcBorders>
              <w:top w:val="single" w:sz="4" w:space="0" w:color="auto"/>
            </w:tcBorders>
            <w:shd w:val="clear" w:color="auto" w:fill="E6E6E6"/>
          </w:tcPr>
          <w:p w14:paraId="67A8637F" w14:textId="77777777" w:rsidR="008616EC" w:rsidRDefault="008616EC" w:rsidP="00B27935">
            <w:pPr>
              <w:spacing w:before="60" w:after="60"/>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41FDDF45" w14:textId="77777777" w:rsidR="008616EC" w:rsidRDefault="008616EC" w:rsidP="00B27935">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tcBorders>
              <w:top w:val="single" w:sz="4" w:space="0" w:color="auto"/>
            </w:tcBorders>
            <w:shd w:val="clear" w:color="auto" w:fill="E6E6E6"/>
          </w:tcPr>
          <w:p w14:paraId="436B35A1" w14:textId="77777777" w:rsidR="008616EC" w:rsidRDefault="008616EC" w:rsidP="00B27935">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tcBorders>
          </w:tcPr>
          <w:p w14:paraId="02F539FC" w14:textId="31B16628" w:rsidR="008616EC" w:rsidRPr="00EC030E" w:rsidRDefault="008616EC" w:rsidP="00B27935">
            <w:pPr>
              <w:spacing w:before="60" w:after="60"/>
              <w:ind w:left="5"/>
              <w:jc w:val="left"/>
              <w:rPr>
                <w:b/>
              </w:rPr>
            </w:pPr>
            <w:r w:rsidRPr="00EC030E">
              <w:rPr>
                <w:b/>
              </w:rPr>
              <w:t>Wahlmodul: Interdisziplinäre Kompetenzen I</w:t>
            </w:r>
          </w:p>
        </w:tc>
        <w:tc>
          <w:tcPr>
            <w:tcW w:w="702" w:type="dxa"/>
            <w:tcBorders>
              <w:top w:val="single" w:sz="4" w:space="0" w:color="auto"/>
            </w:tcBorders>
          </w:tcPr>
          <w:p w14:paraId="14BE1985" w14:textId="77777777" w:rsidR="008616EC" w:rsidRDefault="008616EC" w:rsidP="00B27935">
            <w:pPr>
              <w:spacing w:before="60" w:after="60"/>
              <w:jc w:val="right"/>
              <w:rPr>
                <w:rFonts w:cs="Arial"/>
                <w:sz w:val="16"/>
                <w:szCs w:val="16"/>
              </w:rPr>
            </w:pPr>
          </w:p>
        </w:tc>
        <w:tc>
          <w:tcPr>
            <w:tcW w:w="857" w:type="dxa"/>
            <w:tcBorders>
              <w:top w:val="single" w:sz="4" w:space="0" w:color="auto"/>
            </w:tcBorders>
          </w:tcPr>
          <w:p w14:paraId="5BE5B3CC" w14:textId="21D7353D" w:rsidR="008616EC" w:rsidRDefault="00BD24D4" w:rsidP="00B27935">
            <w:pPr>
              <w:spacing w:before="60" w:after="60"/>
              <w:jc w:val="right"/>
              <w:rPr>
                <w:rFonts w:cs="Arial"/>
                <w:sz w:val="16"/>
                <w:szCs w:val="16"/>
              </w:rPr>
            </w:pPr>
            <w:r>
              <w:rPr>
                <w:rFonts w:cs="Arial"/>
                <w:sz w:val="16"/>
                <w:szCs w:val="16"/>
              </w:rPr>
              <w:t xml:space="preserve">bis zu </w:t>
            </w:r>
            <w:r w:rsidR="008616EC">
              <w:rPr>
                <w:rFonts w:cs="Arial"/>
                <w:sz w:val="16"/>
                <w:szCs w:val="16"/>
              </w:rPr>
              <w:t>10</w:t>
            </w:r>
          </w:p>
        </w:tc>
      </w:tr>
      <w:tr w:rsidR="008616EC" w14:paraId="2E15E5A5" w14:textId="77777777" w:rsidTr="00B27935">
        <w:trPr>
          <w:trHeight w:val="510"/>
        </w:trPr>
        <w:tc>
          <w:tcPr>
            <w:tcW w:w="846" w:type="dxa"/>
            <w:vMerge/>
            <w:tcBorders>
              <w:top w:val="single" w:sz="4" w:space="0" w:color="auto"/>
            </w:tcBorders>
          </w:tcPr>
          <w:p w14:paraId="360BDDEF" w14:textId="77777777" w:rsidR="008616EC" w:rsidRDefault="008616EC" w:rsidP="00B27935">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004DD9E4" w14:textId="77777777" w:rsidR="008616EC" w:rsidRPr="000B72AE" w:rsidRDefault="008616EC" w:rsidP="00B27935">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45ACBEEB" w14:textId="77777777" w:rsidR="008616EC" w:rsidRDefault="008616EC" w:rsidP="00B27935">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tcBorders>
              <w:top w:val="single" w:sz="4" w:space="0" w:color="auto"/>
              <w:left w:val="single" w:sz="4" w:space="0" w:color="auto"/>
              <w:bottom w:val="single" w:sz="4" w:space="0" w:color="auto"/>
              <w:right w:val="single" w:sz="4" w:space="0" w:color="auto"/>
            </w:tcBorders>
            <w:shd w:val="clear" w:color="auto" w:fill="E6E6E6"/>
          </w:tcPr>
          <w:p w14:paraId="0F2514F8" w14:textId="77777777" w:rsidR="008616EC" w:rsidRDefault="008616EC" w:rsidP="00B27935">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1CA2168F" w14:textId="36F7C900" w:rsidR="008616EC" w:rsidRPr="00FB5B95" w:rsidRDefault="00BD24D4" w:rsidP="00B27935">
            <w:pPr>
              <w:spacing w:before="60" w:after="60"/>
              <w:ind w:left="365"/>
              <w:jc w:val="left"/>
              <w:rPr>
                <w:rFonts w:cs="Arial"/>
              </w:rPr>
            </w:pPr>
            <w:r w:rsidRPr="00BD24D4">
              <w:rPr>
                <w:i/>
              </w:rPr>
              <w:t>Es können Lehrveranstaltungen im Ausmaß von 10 ECTS-AP nach Maßgabe freier Plätze aus den Curricula der an der Universität Innsbruck eingerichteten Master- und/oder Diplomstudien frei gewählt werden</w:t>
            </w:r>
            <w:r>
              <w:t>.</w:t>
            </w:r>
          </w:p>
        </w:tc>
        <w:tc>
          <w:tcPr>
            <w:tcW w:w="702" w:type="dxa"/>
            <w:tcBorders>
              <w:top w:val="single" w:sz="4" w:space="0" w:color="auto"/>
              <w:left w:val="single" w:sz="4" w:space="0" w:color="auto"/>
              <w:bottom w:val="single" w:sz="4" w:space="0" w:color="auto"/>
              <w:right w:val="single" w:sz="4" w:space="0" w:color="auto"/>
            </w:tcBorders>
          </w:tcPr>
          <w:p w14:paraId="114822BA" w14:textId="77777777" w:rsidR="008616EC" w:rsidRDefault="008616EC" w:rsidP="00B27935">
            <w:pPr>
              <w:spacing w:before="60" w:after="60"/>
              <w:jc w:val="right"/>
              <w:rPr>
                <w:rFonts w:cs="Arial"/>
                <w:sz w:val="16"/>
                <w:szCs w:val="16"/>
              </w:rPr>
            </w:pPr>
          </w:p>
        </w:tc>
        <w:tc>
          <w:tcPr>
            <w:tcW w:w="857" w:type="dxa"/>
            <w:tcBorders>
              <w:top w:val="single" w:sz="4" w:space="0" w:color="auto"/>
              <w:left w:val="single" w:sz="4" w:space="0" w:color="auto"/>
              <w:bottom w:val="single" w:sz="4" w:space="0" w:color="auto"/>
              <w:right w:val="single" w:sz="4" w:space="0" w:color="auto"/>
            </w:tcBorders>
          </w:tcPr>
          <w:p w14:paraId="1768E495" w14:textId="61B615C3" w:rsidR="008616EC" w:rsidRDefault="00561761" w:rsidP="00B27935">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r>
    </w:tbl>
    <w:p w14:paraId="07508092" w14:textId="17F50A03" w:rsidR="003104AC" w:rsidRDefault="003104AC" w:rsidP="00D46A1C">
      <w:pPr>
        <w:spacing w:after="240"/>
        <w:jc w:val="left"/>
        <w:rPr>
          <w:b/>
          <w:sz w:val="21"/>
          <w:szCs w:val="21"/>
        </w:rPr>
      </w:pPr>
    </w:p>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5812"/>
        <w:gridCol w:w="708"/>
        <w:gridCol w:w="731"/>
        <w:gridCol w:w="6215"/>
        <w:gridCol w:w="702"/>
        <w:gridCol w:w="857"/>
      </w:tblGrid>
      <w:tr w:rsidR="008616EC" w14:paraId="337C2BBA" w14:textId="77777777" w:rsidTr="00B27935">
        <w:trPr>
          <w:trHeight w:val="510"/>
        </w:trPr>
        <w:tc>
          <w:tcPr>
            <w:tcW w:w="846" w:type="dxa"/>
            <w:vMerge w:val="restart"/>
            <w:tcBorders>
              <w:top w:val="single" w:sz="4" w:space="0" w:color="auto"/>
            </w:tcBorders>
          </w:tcPr>
          <w:p w14:paraId="46CC37FB" w14:textId="77777777" w:rsidR="008616EC" w:rsidRPr="007A3421" w:rsidRDefault="008616EC" w:rsidP="00B27935">
            <w:pPr>
              <w:numPr>
                <w:ilvl w:val="0"/>
                <w:numId w:val="42"/>
              </w:numPr>
              <w:spacing w:before="60" w:after="60"/>
              <w:jc w:val="left"/>
            </w:pPr>
            <w:r>
              <w:br w:type="page"/>
            </w:r>
          </w:p>
        </w:tc>
        <w:tc>
          <w:tcPr>
            <w:tcW w:w="5812" w:type="dxa"/>
            <w:tcBorders>
              <w:top w:val="single" w:sz="4" w:space="0" w:color="auto"/>
            </w:tcBorders>
            <w:shd w:val="clear" w:color="auto" w:fill="E6E6E6"/>
          </w:tcPr>
          <w:p w14:paraId="238C81E9" w14:textId="77777777" w:rsidR="008616EC" w:rsidRDefault="008616EC" w:rsidP="00B27935">
            <w:pPr>
              <w:spacing w:before="60" w:after="60"/>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6060866F" w14:textId="77777777" w:rsidR="008616EC" w:rsidRDefault="008616EC" w:rsidP="00B27935">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tcBorders>
              <w:top w:val="single" w:sz="4" w:space="0" w:color="auto"/>
            </w:tcBorders>
            <w:shd w:val="clear" w:color="auto" w:fill="E6E6E6"/>
          </w:tcPr>
          <w:p w14:paraId="72123267" w14:textId="77777777" w:rsidR="008616EC" w:rsidRDefault="008616EC" w:rsidP="00B27935">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tcBorders>
          </w:tcPr>
          <w:p w14:paraId="3F2490B4" w14:textId="530C6872" w:rsidR="008616EC" w:rsidRPr="00630759" w:rsidRDefault="00BD24D4" w:rsidP="00B27935">
            <w:pPr>
              <w:spacing w:before="60" w:after="60"/>
              <w:ind w:left="5"/>
              <w:jc w:val="left"/>
            </w:pPr>
            <w:r w:rsidRPr="00EC030E">
              <w:rPr>
                <w:b/>
              </w:rPr>
              <w:t>Wahlmodul: Interdisziplinäre Kompetenzen II</w:t>
            </w:r>
          </w:p>
        </w:tc>
        <w:tc>
          <w:tcPr>
            <w:tcW w:w="702" w:type="dxa"/>
            <w:tcBorders>
              <w:top w:val="single" w:sz="4" w:space="0" w:color="auto"/>
            </w:tcBorders>
          </w:tcPr>
          <w:p w14:paraId="78D029D2" w14:textId="77777777" w:rsidR="008616EC" w:rsidRDefault="008616EC" w:rsidP="00B27935">
            <w:pPr>
              <w:spacing w:before="60" w:after="60"/>
              <w:jc w:val="right"/>
              <w:rPr>
                <w:rFonts w:cs="Arial"/>
                <w:sz w:val="16"/>
                <w:szCs w:val="16"/>
              </w:rPr>
            </w:pPr>
          </w:p>
        </w:tc>
        <w:tc>
          <w:tcPr>
            <w:tcW w:w="857" w:type="dxa"/>
            <w:tcBorders>
              <w:top w:val="single" w:sz="4" w:space="0" w:color="auto"/>
            </w:tcBorders>
          </w:tcPr>
          <w:p w14:paraId="64E154B9" w14:textId="43DBC067" w:rsidR="008616EC" w:rsidRDefault="00BD24D4" w:rsidP="00B27935">
            <w:pPr>
              <w:spacing w:before="60" w:after="60"/>
              <w:jc w:val="right"/>
              <w:rPr>
                <w:rFonts w:cs="Arial"/>
                <w:sz w:val="16"/>
                <w:szCs w:val="16"/>
              </w:rPr>
            </w:pPr>
            <w:r>
              <w:rPr>
                <w:rFonts w:cs="Arial"/>
                <w:sz w:val="16"/>
                <w:szCs w:val="16"/>
              </w:rPr>
              <w:t>bis zu</w:t>
            </w:r>
            <w:r w:rsidR="00D25E79">
              <w:rPr>
                <w:rFonts w:cs="Arial"/>
                <w:sz w:val="16"/>
                <w:szCs w:val="16"/>
              </w:rPr>
              <w:t xml:space="preserve"> </w:t>
            </w:r>
            <w:r>
              <w:rPr>
                <w:rFonts w:cs="Arial"/>
                <w:sz w:val="16"/>
                <w:szCs w:val="16"/>
              </w:rPr>
              <w:t>10</w:t>
            </w:r>
          </w:p>
        </w:tc>
      </w:tr>
      <w:tr w:rsidR="008616EC" w14:paraId="3DDE030B" w14:textId="77777777" w:rsidTr="00B27935">
        <w:trPr>
          <w:trHeight w:val="510"/>
        </w:trPr>
        <w:tc>
          <w:tcPr>
            <w:tcW w:w="846" w:type="dxa"/>
            <w:vMerge/>
            <w:tcBorders>
              <w:top w:val="single" w:sz="4" w:space="0" w:color="auto"/>
            </w:tcBorders>
          </w:tcPr>
          <w:p w14:paraId="3DA65556" w14:textId="77777777" w:rsidR="008616EC" w:rsidRDefault="008616EC" w:rsidP="00B27935">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3124AB1F" w14:textId="77777777" w:rsidR="008616EC" w:rsidRPr="000B72AE" w:rsidRDefault="008616EC" w:rsidP="00B27935">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66C586CC" w14:textId="77777777" w:rsidR="008616EC" w:rsidRDefault="008616EC" w:rsidP="00B27935">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tcBorders>
              <w:top w:val="single" w:sz="4" w:space="0" w:color="auto"/>
              <w:left w:val="single" w:sz="4" w:space="0" w:color="auto"/>
              <w:bottom w:val="single" w:sz="4" w:space="0" w:color="auto"/>
              <w:right w:val="single" w:sz="4" w:space="0" w:color="auto"/>
            </w:tcBorders>
            <w:shd w:val="clear" w:color="auto" w:fill="E6E6E6"/>
          </w:tcPr>
          <w:p w14:paraId="42D12556" w14:textId="77777777" w:rsidR="008616EC" w:rsidRDefault="008616EC" w:rsidP="00B27935">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6C923D4A" w14:textId="6F7EC0E8" w:rsidR="008616EC" w:rsidRPr="00BD24D4" w:rsidRDefault="00BD24D4" w:rsidP="00B27935">
            <w:pPr>
              <w:spacing w:before="60" w:after="60"/>
              <w:ind w:left="365"/>
              <w:jc w:val="left"/>
              <w:rPr>
                <w:rFonts w:cs="Arial"/>
                <w:i/>
              </w:rPr>
            </w:pPr>
            <w:r w:rsidRPr="00BD24D4">
              <w:rPr>
                <w:i/>
              </w:rPr>
              <w:t xml:space="preserve">Es können Lehrveranstaltungen im Ausmaß von 10 ECTS-AP nach Maßgabe freier Plätze aus den Curricula </w:t>
            </w:r>
            <w:r w:rsidRPr="00BD24D4">
              <w:rPr>
                <w:i/>
              </w:rPr>
              <w:lastRenderedPageBreak/>
              <w:t>der an der Universität Innsbruck eingerichteten Master- und/oder Diplomstudien frei gewählt werden.</w:t>
            </w:r>
          </w:p>
        </w:tc>
        <w:tc>
          <w:tcPr>
            <w:tcW w:w="702" w:type="dxa"/>
            <w:tcBorders>
              <w:top w:val="single" w:sz="4" w:space="0" w:color="auto"/>
              <w:left w:val="single" w:sz="4" w:space="0" w:color="auto"/>
              <w:bottom w:val="single" w:sz="4" w:space="0" w:color="auto"/>
              <w:right w:val="single" w:sz="4" w:space="0" w:color="auto"/>
            </w:tcBorders>
          </w:tcPr>
          <w:p w14:paraId="4146330C" w14:textId="77777777" w:rsidR="008616EC" w:rsidRDefault="008616EC" w:rsidP="00B27935">
            <w:pPr>
              <w:spacing w:before="60" w:after="60"/>
              <w:jc w:val="right"/>
              <w:rPr>
                <w:rFonts w:cs="Arial"/>
                <w:sz w:val="16"/>
                <w:szCs w:val="16"/>
              </w:rPr>
            </w:pPr>
          </w:p>
        </w:tc>
        <w:tc>
          <w:tcPr>
            <w:tcW w:w="857" w:type="dxa"/>
            <w:tcBorders>
              <w:top w:val="single" w:sz="4" w:space="0" w:color="auto"/>
              <w:left w:val="single" w:sz="4" w:space="0" w:color="auto"/>
              <w:bottom w:val="single" w:sz="4" w:space="0" w:color="auto"/>
              <w:right w:val="single" w:sz="4" w:space="0" w:color="auto"/>
            </w:tcBorders>
          </w:tcPr>
          <w:p w14:paraId="3D21343E" w14:textId="216DC597" w:rsidR="008616EC" w:rsidRDefault="00561761" w:rsidP="00B27935">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r>
      <w:tr w:rsidR="008616EC" w14:paraId="5357D513" w14:textId="77777777" w:rsidTr="00B27935">
        <w:trPr>
          <w:trHeight w:val="510"/>
        </w:trPr>
        <w:tc>
          <w:tcPr>
            <w:tcW w:w="846" w:type="dxa"/>
            <w:vMerge w:val="restart"/>
            <w:tcBorders>
              <w:top w:val="single" w:sz="4" w:space="0" w:color="auto"/>
            </w:tcBorders>
          </w:tcPr>
          <w:p w14:paraId="398E575D" w14:textId="77777777" w:rsidR="008616EC" w:rsidRPr="007A3421" w:rsidRDefault="008616EC" w:rsidP="00B27935">
            <w:pPr>
              <w:numPr>
                <w:ilvl w:val="0"/>
                <w:numId w:val="42"/>
              </w:numPr>
              <w:spacing w:before="60" w:after="60"/>
              <w:jc w:val="left"/>
            </w:pPr>
            <w:r>
              <w:br w:type="page"/>
            </w:r>
          </w:p>
        </w:tc>
        <w:tc>
          <w:tcPr>
            <w:tcW w:w="5812" w:type="dxa"/>
            <w:tcBorders>
              <w:top w:val="single" w:sz="4" w:space="0" w:color="auto"/>
            </w:tcBorders>
            <w:shd w:val="clear" w:color="auto" w:fill="E6E6E6"/>
          </w:tcPr>
          <w:p w14:paraId="24BA6154" w14:textId="77777777" w:rsidR="008616EC" w:rsidRDefault="008616EC" w:rsidP="00B27935">
            <w:pPr>
              <w:spacing w:before="60" w:after="60"/>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1D34A57D" w14:textId="77777777" w:rsidR="008616EC" w:rsidRDefault="008616EC" w:rsidP="00B27935">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tcBorders>
              <w:top w:val="single" w:sz="4" w:space="0" w:color="auto"/>
            </w:tcBorders>
            <w:shd w:val="clear" w:color="auto" w:fill="E6E6E6"/>
          </w:tcPr>
          <w:p w14:paraId="07BD7B50" w14:textId="77777777" w:rsidR="008616EC" w:rsidRDefault="008616EC" w:rsidP="00B27935">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tcBorders>
          </w:tcPr>
          <w:p w14:paraId="0B3069CF" w14:textId="5C83298F" w:rsidR="008616EC" w:rsidRPr="00630759" w:rsidRDefault="00BD24D4" w:rsidP="00B27935">
            <w:pPr>
              <w:spacing w:before="60" w:after="60"/>
              <w:ind w:left="5"/>
              <w:jc w:val="left"/>
            </w:pPr>
            <w:r w:rsidRPr="00EC030E">
              <w:rPr>
                <w:b/>
              </w:rPr>
              <w:t>Wahlmodul: Interdisziplinäre Kompetenzen III</w:t>
            </w:r>
          </w:p>
        </w:tc>
        <w:tc>
          <w:tcPr>
            <w:tcW w:w="702" w:type="dxa"/>
            <w:tcBorders>
              <w:top w:val="single" w:sz="4" w:space="0" w:color="auto"/>
            </w:tcBorders>
          </w:tcPr>
          <w:p w14:paraId="5B57D116" w14:textId="77777777" w:rsidR="008616EC" w:rsidRDefault="008616EC" w:rsidP="00B27935">
            <w:pPr>
              <w:spacing w:before="60" w:after="60"/>
              <w:jc w:val="right"/>
              <w:rPr>
                <w:rFonts w:cs="Arial"/>
                <w:sz w:val="16"/>
                <w:szCs w:val="16"/>
              </w:rPr>
            </w:pPr>
          </w:p>
        </w:tc>
        <w:tc>
          <w:tcPr>
            <w:tcW w:w="857" w:type="dxa"/>
            <w:tcBorders>
              <w:top w:val="single" w:sz="4" w:space="0" w:color="auto"/>
            </w:tcBorders>
          </w:tcPr>
          <w:p w14:paraId="52FD1D3F" w14:textId="6E921155" w:rsidR="008616EC" w:rsidRDefault="00BD24D4" w:rsidP="00B27935">
            <w:pPr>
              <w:spacing w:before="60" w:after="60"/>
              <w:jc w:val="right"/>
              <w:rPr>
                <w:rFonts w:cs="Arial"/>
                <w:sz w:val="16"/>
                <w:szCs w:val="16"/>
              </w:rPr>
            </w:pPr>
            <w:r>
              <w:rPr>
                <w:rFonts w:cs="Arial"/>
                <w:sz w:val="16"/>
                <w:szCs w:val="16"/>
              </w:rPr>
              <w:t>bis zu 10</w:t>
            </w:r>
          </w:p>
        </w:tc>
      </w:tr>
      <w:tr w:rsidR="008616EC" w14:paraId="1A251F0A" w14:textId="77777777" w:rsidTr="00B27935">
        <w:trPr>
          <w:trHeight w:val="510"/>
        </w:trPr>
        <w:tc>
          <w:tcPr>
            <w:tcW w:w="846" w:type="dxa"/>
            <w:vMerge/>
            <w:tcBorders>
              <w:top w:val="single" w:sz="4" w:space="0" w:color="auto"/>
            </w:tcBorders>
          </w:tcPr>
          <w:p w14:paraId="6B9615E9" w14:textId="77777777" w:rsidR="008616EC" w:rsidRDefault="008616EC" w:rsidP="00B27935">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77D38DF1" w14:textId="77777777" w:rsidR="008616EC" w:rsidRPr="000B72AE" w:rsidRDefault="008616EC" w:rsidP="00B27935">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09F951F6" w14:textId="77777777" w:rsidR="008616EC" w:rsidRDefault="008616EC" w:rsidP="00B27935">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tcBorders>
              <w:top w:val="single" w:sz="4" w:space="0" w:color="auto"/>
              <w:left w:val="single" w:sz="4" w:space="0" w:color="auto"/>
              <w:bottom w:val="single" w:sz="4" w:space="0" w:color="auto"/>
              <w:right w:val="single" w:sz="4" w:space="0" w:color="auto"/>
            </w:tcBorders>
            <w:shd w:val="clear" w:color="auto" w:fill="E6E6E6"/>
          </w:tcPr>
          <w:p w14:paraId="3CCA0423" w14:textId="77777777" w:rsidR="008616EC" w:rsidRDefault="008616EC" w:rsidP="00B27935">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2D0D8E47" w14:textId="55E8C378" w:rsidR="008616EC" w:rsidRPr="00FB5B95" w:rsidRDefault="00BD24D4" w:rsidP="00B27935">
            <w:pPr>
              <w:spacing w:before="60" w:after="60"/>
              <w:ind w:left="365"/>
              <w:jc w:val="left"/>
              <w:rPr>
                <w:rFonts w:cs="Arial"/>
              </w:rPr>
            </w:pPr>
            <w:r w:rsidRPr="00BD24D4">
              <w:rPr>
                <w:i/>
              </w:rPr>
              <w:t>Es können Lehrveranstaltungen im Ausmaß von 10 ECTS-AP nach Maßgabe freier Plätze aus den Curricula der an der Universität Innsbruck eingerichteten Master- und/oder Diplomstudien frei gewählt werden</w:t>
            </w:r>
            <w:r>
              <w:t>.</w:t>
            </w:r>
          </w:p>
        </w:tc>
        <w:tc>
          <w:tcPr>
            <w:tcW w:w="702" w:type="dxa"/>
            <w:tcBorders>
              <w:top w:val="single" w:sz="4" w:space="0" w:color="auto"/>
              <w:left w:val="single" w:sz="4" w:space="0" w:color="auto"/>
              <w:bottom w:val="single" w:sz="4" w:space="0" w:color="auto"/>
              <w:right w:val="single" w:sz="4" w:space="0" w:color="auto"/>
            </w:tcBorders>
          </w:tcPr>
          <w:p w14:paraId="7C181248" w14:textId="77777777" w:rsidR="008616EC" w:rsidRDefault="008616EC" w:rsidP="00B27935">
            <w:pPr>
              <w:spacing w:before="60" w:after="60"/>
              <w:jc w:val="right"/>
              <w:rPr>
                <w:rFonts w:cs="Arial"/>
                <w:sz w:val="16"/>
                <w:szCs w:val="16"/>
              </w:rPr>
            </w:pPr>
          </w:p>
        </w:tc>
        <w:tc>
          <w:tcPr>
            <w:tcW w:w="857" w:type="dxa"/>
            <w:tcBorders>
              <w:top w:val="single" w:sz="4" w:space="0" w:color="auto"/>
              <w:left w:val="single" w:sz="4" w:space="0" w:color="auto"/>
              <w:bottom w:val="single" w:sz="4" w:space="0" w:color="auto"/>
              <w:right w:val="single" w:sz="4" w:space="0" w:color="auto"/>
            </w:tcBorders>
          </w:tcPr>
          <w:p w14:paraId="428241DA" w14:textId="0B41ECFA" w:rsidR="008616EC" w:rsidRDefault="00561761" w:rsidP="00B27935">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r>
    </w:tbl>
    <w:p w14:paraId="390F6153" w14:textId="6AC71B69" w:rsidR="003F000C" w:rsidRDefault="003F000C" w:rsidP="00D46A1C">
      <w:pPr>
        <w:spacing w:after="240"/>
        <w:jc w:val="left"/>
        <w:rPr>
          <w:sz w:val="21"/>
          <w:szCs w:val="21"/>
        </w:rPr>
      </w:pPr>
      <w:r w:rsidRPr="00FE1175">
        <w:rPr>
          <w:b/>
          <w:sz w:val="21"/>
          <w:szCs w:val="21"/>
        </w:rPr>
        <w:t xml:space="preserve">Hinweis: </w:t>
      </w:r>
      <w:r w:rsidRPr="00FE1175">
        <w:rPr>
          <w:sz w:val="21"/>
          <w:szCs w:val="21"/>
        </w:rPr>
        <w:t>Grau unterlegte Bereiche sind von der Antragstellerin/vom Antragsteller - hinsichtlich der Prüfungen, deren Anerkennung beantragt wird – auszufüllen.</w:t>
      </w:r>
    </w:p>
    <w:p w14:paraId="375C38D0" w14:textId="77777777" w:rsidR="005848F9" w:rsidRDefault="005848F9" w:rsidP="00986102">
      <w:pPr>
        <w:jc w:val="left"/>
        <w:rPr>
          <w:sz w:val="21"/>
          <w:szCs w:val="21"/>
        </w:rPr>
      </w:pPr>
    </w:p>
    <w:tbl>
      <w:tblPr>
        <w:tblW w:w="13030" w:type="dxa"/>
        <w:tblCellMar>
          <w:left w:w="70" w:type="dxa"/>
          <w:right w:w="70" w:type="dxa"/>
        </w:tblCellMar>
        <w:tblLook w:val="0000" w:firstRow="0" w:lastRow="0" w:firstColumn="0" w:lastColumn="0" w:noHBand="0" w:noVBand="0"/>
      </w:tblPr>
      <w:tblGrid>
        <w:gridCol w:w="970"/>
        <w:gridCol w:w="3240"/>
        <w:gridCol w:w="4680"/>
        <w:gridCol w:w="1440"/>
        <w:gridCol w:w="2700"/>
      </w:tblGrid>
      <w:tr w:rsidR="003F000C" w14:paraId="7C032E8A" w14:textId="77777777" w:rsidTr="00BE35BD">
        <w:tc>
          <w:tcPr>
            <w:tcW w:w="970" w:type="dxa"/>
            <w:vAlign w:val="center"/>
          </w:tcPr>
          <w:p w14:paraId="67FC5ADA" w14:textId="77777777" w:rsidR="003F000C" w:rsidRDefault="003F000C" w:rsidP="00BF1543">
            <w:pPr>
              <w:spacing w:before="120" w:after="120"/>
              <w:jc w:val="left"/>
            </w:pPr>
            <w:r>
              <w:t>Datum:</w:t>
            </w:r>
          </w:p>
        </w:tc>
        <w:bookmarkStart w:id="5" w:name="Text6"/>
        <w:tc>
          <w:tcPr>
            <w:tcW w:w="3240" w:type="dxa"/>
            <w:tcBorders>
              <w:bottom w:val="single" w:sz="4" w:space="0" w:color="auto"/>
            </w:tcBorders>
            <w:shd w:val="clear" w:color="auto" w:fill="E6E6E6"/>
          </w:tcPr>
          <w:p w14:paraId="57364E7C" w14:textId="77777777" w:rsidR="003F000C" w:rsidRDefault="003F000C" w:rsidP="00BF1543">
            <w:pPr>
              <w:spacing w:before="120" w:after="120"/>
            </w:pPr>
            <w:r>
              <w:fldChar w:fldCharType="begin">
                <w:ffData>
                  <w:name w:val="Text6"/>
                  <w:enabled/>
                  <w:calcOnExit w:val="0"/>
                  <w:textInput/>
                </w:ffData>
              </w:fldChar>
            </w:r>
            <w:r>
              <w:instrText xml:space="preserve"> FORMTEXT </w:instrText>
            </w:r>
            <w:r>
              <w:fldChar w:fldCharType="separate"/>
            </w:r>
            <w:bookmarkStart w:id="6" w:name="_GoBack"/>
            <w:r>
              <w:rPr>
                <w:noProof/>
              </w:rPr>
              <w:t> </w:t>
            </w:r>
            <w:r>
              <w:rPr>
                <w:noProof/>
              </w:rPr>
              <w:t> </w:t>
            </w:r>
            <w:r>
              <w:rPr>
                <w:noProof/>
              </w:rPr>
              <w:t> </w:t>
            </w:r>
            <w:r>
              <w:rPr>
                <w:noProof/>
              </w:rPr>
              <w:t> </w:t>
            </w:r>
            <w:r>
              <w:rPr>
                <w:noProof/>
              </w:rPr>
              <w:t> </w:t>
            </w:r>
            <w:bookmarkEnd w:id="6"/>
            <w:r>
              <w:fldChar w:fldCharType="end"/>
            </w:r>
            <w:bookmarkEnd w:id="5"/>
          </w:p>
        </w:tc>
        <w:tc>
          <w:tcPr>
            <w:tcW w:w="4680" w:type="dxa"/>
          </w:tcPr>
          <w:p w14:paraId="596DDD76" w14:textId="77777777" w:rsidR="003F000C" w:rsidRDefault="003F000C" w:rsidP="00BF1543">
            <w:pPr>
              <w:spacing w:before="120" w:after="120"/>
            </w:pPr>
          </w:p>
        </w:tc>
        <w:tc>
          <w:tcPr>
            <w:tcW w:w="1440" w:type="dxa"/>
            <w:vAlign w:val="center"/>
          </w:tcPr>
          <w:p w14:paraId="66D5DFB7" w14:textId="77777777" w:rsidR="003F000C" w:rsidRDefault="003F000C" w:rsidP="00BF1543">
            <w:pPr>
              <w:spacing w:before="120" w:after="120"/>
              <w:jc w:val="left"/>
            </w:pPr>
            <w:r>
              <w:t>Datum:</w:t>
            </w:r>
          </w:p>
        </w:tc>
        <w:tc>
          <w:tcPr>
            <w:tcW w:w="2700" w:type="dxa"/>
            <w:tcBorders>
              <w:bottom w:val="single" w:sz="4" w:space="0" w:color="auto"/>
            </w:tcBorders>
          </w:tcPr>
          <w:p w14:paraId="35F4663E" w14:textId="77777777" w:rsidR="003F000C" w:rsidRDefault="003F000C" w:rsidP="00BF1543">
            <w:pPr>
              <w:spacing w:before="120" w:after="120"/>
            </w:pPr>
          </w:p>
        </w:tc>
      </w:tr>
    </w:tbl>
    <w:p w14:paraId="211D520E" w14:textId="77777777" w:rsidR="003F000C" w:rsidRDefault="003F000C" w:rsidP="00BF1543"/>
    <w:tbl>
      <w:tblPr>
        <w:tblW w:w="15550" w:type="dxa"/>
        <w:tblCellMar>
          <w:left w:w="70" w:type="dxa"/>
          <w:right w:w="70" w:type="dxa"/>
        </w:tblCellMar>
        <w:tblLook w:val="0000" w:firstRow="0" w:lastRow="0" w:firstColumn="0" w:lastColumn="0" w:noHBand="0" w:noVBand="0"/>
      </w:tblPr>
      <w:tblGrid>
        <w:gridCol w:w="6190"/>
        <w:gridCol w:w="2700"/>
        <w:gridCol w:w="6660"/>
      </w:tblGrid>
      <w:tr w:rsidR="003F000C" w14:paraId="74769CE4" w14:textId="77777777" w:rsidTr="00BE35BD">
        <w:tc>
          <w:tcPr>
            <w:tcW w:w="6190" w:type="dxa"/>
          </w:tcPr>
          <w:p w14:paraId="7CE1A88B" w14:textId="77777777" w:rsidR="003F000C" w:rsidRDefault="003F000C" w:rsidP="00BF1543">
            <w:r>
              <w:t>Unterschrift Antragsteller/in:</w:t>
            </w:r>
          </w:p>
        </w:tc>
        <w:tc>
          <w:tcPr>
            <w:tcW w:w="2700" w:type="dxa"/>
          </w:tcPr>
          <w:p w14:paraId="780BC4F1" w14:textId="77777777" w:rsidR="003F000C" w:rsidRDefault="003F000C" w:rsidP="00BF1543"/>
        </w:tc>
        <w:tc>
          <w:tcPr>
            <w:tcW w:w="6660" w:type="dxa"/>
          </w:tcPr>
          <w:p w14:paraId="768F59D8" w14:textId="77777777" w:rsidR="003F000C" w:rsidRDefault="003F000C" w:rsidP="00BF1543">
            <w:r>
              <w:t>genehmigt:</w:t>
            </w:r>
          </w:p>
        </w:tc>
      </w:tr>
      <w:tr w:rsidR="003F000C" w14:paraId="18C15E71" w14:textId="77777777" w:rsidTr="00BE35BD">
        <w:tc>
          <w:tcPr>
            <w:tcW w:w="6190" w:type="dxa"/>
            <w:tcBorders>
              <w:bottom w:val="single" w:sz="4" w:space="0" w:color="auto"/>
            </w:tcBorders>
            <w:shd w:val="clear" w:color="auto" w:fill="E6E6E6"/>
          </w:tcPr>
          <w:p w14:paraId="056DC68D" w14:textId="77777777" w:rsidR="003F000C" w:rsidRDefault="003F000C" w:rsidP="00BF1543"/>
          <w:p w14:paraId="5F66BC1A" w14:textId="77777777" w:rsidR="003F000C" w:rsidRDefault="003F000C" w:rsidP="00BF1543"/>
          <w:p w14:paraId="034B2A15" w14:textId="77777777" w:rsidR="003F000C" w:rsidRDefault="003F000C" w:rsidP="00BF1543"/>
          <w:p w14:paraId="759A2C09" w14:textId="77777777" w:rsidR="003F000C" w:rsidRDefault="003F000C" w:rsidP="00BF1543"/>
        </w:tc>
        <w:tc>
          <w:tcPr>
            <w:tcW w:w="2700" w:type="dxa"/>
          </w:tcPr>
          <w:p w14:paraId="36984F42" w14:textId="77777777" w:rsidR="003F000C" w:rsidRDefault="003F000C" w:rsidP="00BF1543"/>
        </w:tc>
        <w:tc>
          <w:tcPr>
            <w:tcW w:w="6660" w:type="dxa"/>
            <w:tcBorders>
              <w:bottom w:val="single" w:sz="4" w:space="0" w:color="auto"/>
            </w:tcBorders>
          </w:tcPr>
          <w:p w14:paraId="0C255672" w14:textId="77777777" w:rsidR="003F000C" w:rsidRDefault="003F000C" w:rsidP="00355756">
            <w:pPr>
              <w:jc w:val="center"/>
            </w:pPr>
            <w:r>
              <w:t>Für die Universitätsstudienleiterin/</w:t>
            </w:r>
            <w:r>
              <w:br/>
              <w:t>den Universitätsstudienleiter:</w:t>
            </w:r>
          </w:p>
          <w:p w14:paraId="0F720120" w14:textId="77777777" w:rsidR="003F000C" w:rsidRDefault="003F000C" w:rsidP="00355756">
            <w:pPr>
              <w:jc w:val="center"/>
            </w:pPr>
          </w:p>
          <w:p w14:paraId="23A1D476" w14:textId="77777777" w:rsidR="003F000C" w:rsidRDefault="003F000C" w:rsidP="00355756">
            <w:pPr>
              <w:jc w:val="center"/>
            </w:pPr>
          </w:p>
          <w:p w14:paraId="12607050" w14:textId="77777777" w:rsidR="003F000C" w:rsidRDefault="003F000C" w:rsidP="00355756">
            <w:pPr>
              <w:jc w:val="center"/>
            </w:pPr>
          </w:p>
        </w:tc>
      </w:tr>
      <w:tr w:rsidR="003F000C" w:rsidRPr="009D39A0" w14:paraId="07E45B63" w14:textId="77777777" w:rsidTr="00BE35BD">
        <w:tc>
          <w:tcPr>
            <w:tcW w:w="6190" w:type="dxa"/>
            <w:tcBorders>
              <w:top w:val="single" w:sz="4" w:space="0" w:color="auto"/>
            </w:tcBorders>
          </w:tcPr>
          <w:p w14:paraId="4D50E36D" w14:textId="77777777" w:rsidR="003F000C" w:rsidRDefault="003F000C" w:rsidP="00BF1543"/>
        </w:tc>
        <w:tc>
          <w:tcPr>
            <w:tcW w:w="2700" w:type="dxa"/>
          </w:tcPr>
          <w:p w14:paraId="3331A64A" w14:textId="77777777" w:rsidR="003F000C" w:rsidRDefault="003F000C" w:rsidP="00BF1543"/>
        </w:tc>
        <w:tc>
          <w:tcPr>
            <w:tcW w:w="6660" w:type="dxa"/>
            <w:tcBorders>
              <w:top w:val="single" w:sz="4" w:space="0" w:color="auto"/>
            </w:tcBorders>
          </w:tcPr>
          <w:p w14:paraId="30B41708" w14:textId="7DAAE6F3" w:rsidR="003F000C" w:rsidRPr="002A1D81" w:rsidRDefault="002C57E3" w:rsidP="00164F12">
            <w:pPr>
              <w:jc w:val="center"/>
            </w:pPr>
            <w:r w:rsidRPr="006F621C">
              <w:t>Ass.-Prof. Mag. Dr. Heike Welte</w:t>
            </w:r>
          </w:p>
        </w:tc>
      </w:tr>
    </w:tbl>
    <w:p w14:paraId="5E929165" w14:textId="77777777" w:rsidR="003F000C" w:rsidRPr="002A1D81" w:rsidRDefault="003F000C" w:rsidP="00BF1543">
      <w:pPr>
        <w:rPr>
          <w:sz w:val="20"/>
          <w:szCs w:val="20"/>
        </w:rPr>
      </w:pPr>
    </w:p>
    <w:sectPr w:rsidR="003F000C" w:rsidRPr="002A1D81" w:rsidSect="00AF6FAA">
      <w:headerReference w:type="default" r:id="rId7"/>
      <w:pgSz w:w="16838" w:h="11906" w:orient="landscape" w:code="9"/>
      <w:pgMar w:top="851" w:right="567" w:bottom="539" w:left="56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7807D" w14:textId="77777777" w:rsidR="003104AC" w:rsidRDefault="003104AC">
      <w:r>
        <w:separator/>
      </w:r>
    </w:p>
  </w:endnote>
  <w:endnote w:type="continuationSeparator" w:id="0">
    <w:p w14:paraId="090678CC" w14:textId="77777777" w:rsidR="003104AC" w:rsidRDefault="00310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0C4E1" w14:textId="77777777" w:rsidR="003104AC" w:rsidRDefault="003104AC">
      <w:r>
        <w:separator/>
      </w:r>
    </w:p>
  </w:footnote>
  <w:footnote w:type="continuationSeparator" w:id="0">
    <w:p w14:paraId="71400ABF" w14:textId="77777777" w:rsidR="003104AC" w:rsidRDefault="00310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120"/>
      <w:gridCol w:w="1440"/>
      <w:gridCol w:w="3240"/>
      <w:gridCol w:w="4680"/>
    </w:tblGrid>
    <w:tr w:rsidR="003104AC" w14:paraId="536271BC" w14:textId="77777777" w:rsidTr="00D92945">
      <w:tc>
        <w:tcPr>
          <w:tcW w:w="6120" w:type="dxa"/>
        </w:tcPr>
        <w:p w14:paraId="2157013F" w14:textId="2CB49A08" w:rsidR="003104AC" w:rsidRDefault="003104AC" w:rsidP="00AA5C87">
          <w:pPr>
            <w:tabs>
              <w:tab w:val="right" w:leader="underscore" w:pos="7088"/>
              <w:tab w:val="right" w:pos="14760"/>
            </w:tabs>
            <w:ind w:right="-32"/>
            <w:rPr>
              <w:shd w:val="clear" w:color="auto" w:fill="D9D9D9"/>
            </w:rPr>
          </w:pPr>
          <w:r>
            <w:t xml:space="preserve">Beiblatt </w:t>
          </w:r>
          <w:proofErr w:type="spellStart"/>
          <w:r>
            <w:t>Interfakultäre</w:t>
          </w:r>
          <w:r w:rsidR="00561761">
            <w:t>r</w:t>
          </w:r>
          <w:proofErr w:type="spellEnd"/>
          <w:r w:rsidR="00E33018">
            <w:t xml:space="preserve"> MA</w:t>
          </w:r>
          <w:r>
            <w:t xml:space="preserve"> Gender, Kultur und Sozialer Wandel (Gender, Culture and Social Change) (Curriculum 2024</w:t>
          </w:r>
          <w:r w:rsidR="00107BB9">
            <w:t>)</w:t>
          </w:r>
          <w:r>
            <w:t xml:space="preserve"> </w:t>
          </w:r>
          <w:r>
            <w:rPr>
              <w:rStyle w:val="Seitenzahl"/>
            </w:rPr>
            <w:fldChar w:fldCharType="begin"/>
          </w:r>
          <w:r>
            <w:rPr>
              <w:rStyle w:val="Seitenzahl"/>
            </w:rPr>
            <w:instrText xml:space="preserve"> PAGE </w:instrText>
          </w:r>
          <w:r>
            <w:rPr>
              <w:rStyle w:val="Seitenzahl"/>
            </w:rPr>
            <w:fldChar w:fldCharType="separate"/>
          </w:r>
          <w:r w:rsidR="00E33018">
            <w:rPr>
              <w:rStyle w:val="Seitenzahl"/>
              <w:noProof/>
            </w:rPr>
            <w:t>5</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E33018">
            <w:rPr>
              <w:rStyle w:val="Seitenzahl"/>
              <w:noProof/>
            </w:rPr>
            <w:t>5</w:t>
          </w:r>
          <w:r>
            <w:rPr>
              <w:rStyle w:val="Seitenzahl"/>
            </w:rPr>
            <w:fldChar w:fldCharType="end"/>
          </w:r>
        </w:p>
      </w:tc>
      <w:tc>
        <w:tcPr>
          <w:tcW w:w="1440" w:type="dxa"/>
          <w:vAlign w:val="center"/>
        </w:tcPr>
        <w:p w14:paraId="21D789FB" w14:textId="193FEE9A" w:rsidR="003104AC" w:rsidRDefault="003104AC" w:rsidP="006337E2">
          <w:pPr>
            <w:tabs>
              <w:tab w:val="right" w:leader="underscore" w:pos="7088"/>
              <w:tab w:val="right" w:pos="14760"/>
            </w:tabs>
            <w:ind w:right="-32" w:hanging="234"/>
            <w:jc w:val="right"/>
            <w:rPr>
              <w:shd w:val="clear" w:color="auto" w:fill="D9D9D9"/>
            </w:rPr>
          </w:pPr>
          <w:r>
            <w:rPr>
              <w:b/>
              <w:sz w:val="20"/>
              <w:szCs w:val="20"/>
            </w:rPr>
            <w:t xml:space="preserve">    </w:t>
          </w:r>
        </w:p>
      </w:tc>
      <w:tc>
        <w:tcPr>
          <w:tcW w:w="3240" w:type="dxa"/>
        </w:tcPr>
        <w:p w14:paraId="64D52F95" w14:textId="1ACC941C" w:rsidR="003104AC" w:rsidRDefault="003104AC" w:rsidP="006337E2">
          <w:pPr>
            <w:tabs>
              <w:tab w:val="right" w:leader="underscore" w:pos="7088"/>
              <w:tab w:val="right" w:pos="14760"/>
            </w:tabs>
            <w:ind w:right="-32"/>
            <w:rPr>
              <w:shd w:val="clear" w:color="auto" w:fill="D9D9D9"/>
            </w:rPr>
          </w:pPr>
        </w:p>
      </w:tc>
      <w:tc>
        <w:tcPr>
          <w:tcW w:w="4680" w:type="dxa"/>
        </w:tcPr>
        <w:p w14:paraId="618F5951" w14:textId="7D856464" w:rsidR="003104AC" w:rsidRDefault="003104AC" w:rsidP="00AA5C87">
          <w:pPr>
            <w:tabs>
              <w:tab w:val="right" w:leader="underscore" w:pos="7088"/>
              <w:tab w:val="right" w:pos="14760"/>
            </w:tabs>
            <w:ind w:right="-32"/>
            <w:jc w:val="right"/>
            <w:rPr>
              <w:shd w:val="clear" w:color="auto" w:fill="D9D9D9"/>
            </w:rPr>
          </w:pPr>
          <w:r w:rsidRPr="00957F8A">
            <w:rPr>
              <w:b/>
              <w:sz w:val="20"/>
              <w:szCs w:val="20"/>
            </w:rPr>
            <w:t xml:space="preserve">ab </w:t>
          </w:r>
          <w:r>
            <w:rPr>
              <w:b/>
              <w:sz w:val="20"/>
              <w:szCs w:val="20"/>
            </w:rPr>
            <w:t>1.10.2024</w:t>
          </w:r>
        </w:p>
      </w:tc>
    </w:tr>
  </w:tbl>
  <w:p w14:paraId="02B21610" w14:textId="77777777" w:rsidR="003104AC" w:rsidRPr="00A77B1F" w:rsidRDefault="003104AC" w:rsidP="00C51D15">
    <w:pPr>
      <w:tabs>
        <w:tab w:val="right" w:leader="underscore" w:pos="7088"/>
        <w:tab w:val="right" w:pos="14760"/>
      </w:tabs>
      <w:ind w:right="-32"/>
      <w:rPr>
        <w:sz w:val="18"/>
        <w:shd w:val="clear" w:color="auto" w:fill="D9D9D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1715F"/>
    <w:multiLevelType w:val="hybridMultilevel"/>
    <w:tmpl w:val="80A81F30"/>
    <w:lvl w:ilvl="0" w:tplc="96E451BC">
      <w:start w:val="5"/>
      <w:numFmt w:val="decimal"/>
      <w:lvlText w:val="%1.B"/>
      <w:lvlJc w:val="left"/>
      <w:pPr>
        <w:tabs>
          <w:tab w:val="num" w:pos="360"/>
        </w:tabs>
        <w:ind w:left="360" w:hanging="360"/>
      </w:pPr>
      <w:rPr>
        <w:rFonts w:cs="Times New Roman"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15:restartNumberingAfterBreak="0">
    <w:nsid w:val="07FB4629"/>
    <w:multiLevelType w:val="hybridMultilevel"/>
    <w:tmpl w:val="61DA3F50"/>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AF51899"/>
    <w:multiLevelType w:val="hybridMultilevel"/>
    <w:tmpl w:val="BCA22DA8"/>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4C1E5A"/>
    <w:multiLevelType w:val="hybridMultilevel"/>
    <w:tmpl w:val="45B6CD8E"/>
    <w:lvl w:ilvl="0" w:tplc="9E1C0690">
      <w:start w:val="19"/>
      <w:numFmt w:val="decimal"/>
      <w:lvlText w:val="%1.A"/>
      <w:lvlJc w:val="left"/>
      <w:pPr>
        <w:tabs>
          <w:tab w:val="num" w:pos="360"/>
        </w:tabs>
        <w:ind w:left="36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2601491"/>
    <w:multiLevelType w:val="hybridMultilevel"/>
    <w:tmpl w:val="79DECC6A"/>
    <w:lvl w:ilvl="0" w:tplc="792AA4AE">
      <w:start w:val="20"/>
      <w:numFmt w:val="decimal"/>
      <w:lvlText w:val="%1.D"/>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7525A68"/>
    <w:multiLevelType w:val="hybridMultilevel"/>
    <w:tmpl w:val="77FA3160"/>
    <w:lvl w:ilvl="0" w:tplc="147A0724">
      <w:start w:val="1"/>
      <w:numFmt w:val="decimal"/>
      <w:lvlText w:val="%1."/>
      <w:lvlJc w:val="left"/>
      <w:pPr>
        <w:tabs>
          <w:tab w:val="num" w:pos="360"/>
        </w:tabs>
        <w:ind w:left="36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9DE052F"/>
    <w:multiLevelType w:val="hybridMultilevel"/>
    <w:tmpl w:val="190E7D18"/>
    <w:lvl w:ilvl="0" w:tplc="39F4CFF2">
      <w:start w:val="7"/>
      <w:numFmt w:val="decimal"/>
      <w:lvlText w:val="%1."/>
      <w:lvlJc w:val="left"/>
      <w:pPr>
        <w:tabs>
          <w:tab w:val="num" w:pos="360"/>
        </w:tabs>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A833F74"/>
    <w:multiLevelType w:val="hybridMultilevel"/>
    <w:tmpl w:val="116A5DD0"/>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AE876C6"/>
    <w:multiLevelType w:val="hybridMultilevel"/>
    <w:tmpl w:val="E77C3FBE"/>
    <w:lvl w:ilvl="0" w:tplc="3CB074C6">
      <w:start w:val="1"/>
      <w:numFmt w:val="decimal"/>
      <w:lvlText w:val="%1."/>
      <w:lvlJc w:val="left"/>
      <w:pPr>
        <w:tabs>
          <w:tab w:val="num" w:pos="360"/>
        </w:tabs>
        <w:ind w:left="36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1CE81CBA"/>
    <w:multiLevelType w:val="hybridMultilevel"/>
    <w:tmpl w:val="A13AD694"/>
    <w:lvl w:ilvl="0" w:tplc="45567DD0">
      <w:start w:val="8"/>
      <w:numFmt w:val="decimal"/>
      <w:lvlText w:val="%1."/>
      <w:lvlJc w:val="left"/>
      <w:pPr>
        <w:tabs>
          <w:tab w:val="num" w:pos="720"/>
        </w:tabs>
        <w:ind w:left="72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24F201A9"/>
    <w:multiLevelType w:val="hybridMultilevel"/>
    <w:tmpl w:val="1B304638"/>
    <w:lvl w:ilvl="0" w:tplc="343674AA">
      <w:start w:val="6"/>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1" w15:restartNumberingAfterBreak="0">
    <w:nsid w:val="24F205F2"/>
    <w:multiLevelType w:val="hybridMultilevel"/>
    <w:tmpl w:val="97EEF9D0"/>
    <w:lvl w:ilvl="0" w:tplc="764A745A">
      <w:start w:val="1"/>
      <w:numFmt w:val="decimal"/>
      <w:lvlText w:val="%1.A"/>
      <w:lvlJc w:val="left"/>
      <w:pPr>
        <w:tabs>
          <w:tab w:val="num" w:pos="360"/>
        </w:tabs>
        <w:ind w:left="360" w:hanging="360"/>
      </w:pPr>
      <w:rPr>
        <w:rFonts w:cs="Times New Roman"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2" w15:restartNumberingAfterBreak="0">
    <w:nsid w:val="2A1F3285"/>
    <w:multiLevelType w:val="hybridMultilevel"/>
    <w:tmpl w:val="E1088068"/>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B6C0E32"/>
    <w:multiLevelType w:val="hybridMultilevel"/>
    <w:tmpl w:val="93048346"/>
    <w:lvl w:ilvl="0" w:tplc="B82E2D96">
      <w:start w:val="20"/>
      <w:numFmt w:val="decimal"/>
      <w:lvlText w:val="%1.A"/>
      <w:lvlJc w:val="left"/>
      <w:pPr>
        <w:tabs>
          <w:tab w:val="num" w:pos="360"/>
        </w:tabs>
        <w:ind w:left="36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2D985410"/>
    <w:multiLevelType w:val="hybridMultilevel"/>
    <w:tmpl w:val="82405E5E"/>
    <w:lvl w:ilvl="0" w:tplc="6EDA1ACC">
      <w:start w:val="21"/>
      <w:numFmt w:val="decimal"/>
      <w:lvlText w:val="%1."/>
      <w:lvlJc w:val="left"/>
      <w:pPr>
        <w:ind w:left="360" w:hanging="360"/>
      </w:pPr>
      <w:rPr>
        <w:rFonts w:hint="default"/>
      </w:rPr>
    </w:lvl>
    <w:lvl w:ilvl="1" w:tplc="0C070019" w:tentative="1">
      <w:start w:val="1"/>
      <w:numFmt w:val="lowerLetter"/>
      <w:lvlText w:val="%2."/>
      <w:lvlJc w:val="left"/>
      <w:pPr>
        <w:ind w:left="872" w:hanging="360"/>
      </w:pPr>
    </w:lvl>
    <w:lvl w:ilvl="2" w:tplc="0C07001B" w:tentative="1">
      <w:start w:val="1"/>
      <w:numFmt w:val="lowerRoman"/>
      <w:lvlText w:val="%3."/>
      <w:lvlJc w:val="right"/>
      <w:pPr>
        <w:ind w:left="1592" w:hanging="180"/>
      </w:pPr>
    </w:lvl>
    <w:lvl w:ilvl="3" w:tplc="0C07000F" w:tentative="1">
      <w:start w:val="1"/>
      <w:numFmt w:val="decimal"/>
      <w:lvlText w:val="%4."/>
      <w:lvlJc w:val="left"/>
      <w:pPr>
        <w:ind w:left="2312" w:hanging="360"/>
      </w:pPr>
    </w:lvl>
    <w:lvl w:ilvl="4" w:tplc="0C070019" w:tentative="1">
      <w:start w:val="1"/>
      <w:numFmt w:val="lowerLetter"/>
      <w:lvlText w:val="%5."/>
      <w:lvlJc w:val="left"/>
      <w:pPr>
        <w:ind w:left="3032" w:hanging="360"/>
      </w:pPr>
    </w:lvl>
    <w:lvl w:ilvl="5" w:tplc="0C07001B" w:tentative="1">
      <w:start w:val="1"/>
      <w:numFmt w:val="lowerRoman"/>
      <w:lvlText w:val="%6."/>
      <w:lvlJc w:val="right"/>
      <w:pPr>
        <w:ind w:left="3752" w:hanging="180"/>
      </w:pPr>
    </w:lvl>
    <w:lvl w:ilvl="6" w:tplc="0C07000F" w:tentative="1">
      <w:start w:val="1"/>
      <w:numFmt w:val="decimal"/>
      <w:lvlText w:val="%7."/>
      <w:lvlJc w:val="left"/>
      <w:pPr>
        <w:ind w:left="4472" w:hanging="360"/>
      </w:pPr>
    </w:lvl>
    <w:lvl w:ilvl="7" w:tplc="0C070019" w:tentative="1">
      <w:start w:val="1"/>
      <w:numFmt w:val="lowerLetter"/>
      <w:lvlText w:val="%8."/>
      <w:lvlJc w:val="left"/>
      <w:pPr>
        <w:ind w:left="5192" w:hanging="360"/>
      </w:pPr>
    </w:lvl>
    <w:lvl w:ilvl="8" w:tplc="0C07001B" w:tentative="1">
      <w:start w:val="1"/>
      <w:numFmt w:val="lowerRoman"/>
      <w:lvlText w:val="%9."/>
      <w:lvlJc w:val="right"/>
      <w:pPr>
        <w:ind w:left="5912" w:hanging="180"/>
      </w:pPr>
    </w:lvl>
  </w:abstractNum>
  <w:abstractNum w:abstractNumId="15" w15:restartNumberingAfterBreak="0">
    <w:nsid w:val="3050223C"/>
    <w:multiLevelType w:val="hybridMultilevel"/>
    <w:tmpl w:val="041AB1EC"/>
    <w:lvl w:ilvl="0" w:tplc="11986C62">
      <w:start w:val="19"/>
      <w:numFmt w:val="decimal"/>
      <w:lvlText w:val="%1.B"/>
      <w:lvlJc w:val="left"/>
      <w:pPr>
        <w:ind w:left="36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37F03476"/>
    <w:multiLevelType w:val="hybridMultilevel"/>
    <w:tmpl w:val="90801AF4"/>
    <w:lvl w:ilvl="0" w:tplc="0C07000F">
      <w:start w:val="1"/>
      <w:numFmt w:val="decimal"/>
      <w:lvlText w:val="%1."/>
      <w:lvlJc w:val="left"/>
      <w:pPr>
        <w:ind w:left="795" w:hanging="360"/>
      </w:pPr>
    </w:lvl>
    <w:lvl w:ilvl="1" w:tplc="0C070019" w:tentative="1">
      <w:start w:val="1"/>
      <w:numFmt w:val="lowerLetter"/>
      <w:lvlText w:val="%2."/>
      <w:lvlJc w:val="left"/>
      <w:pPr>
        <w:ind w:left="1515" w:hanging="360"/>
      </w:pPr>
    </w:lvl>
    <w:lvl w:ilvl="2" w:tplc="0C07001B" w:tentative="1">
      <w:start w:val="1"/>
      <w:numFmt w:val="lowerRoman"/>
      <w:lvlText w:val="%3."/>
      <w:lvlJc w:val="right"/>
      <w:pPr>
        <w:ind w:left="2235" w:hanging="180"/>
      </w:pPr>
    </w:lvl>
    <w:lvl w:ilvl="3" w:tplc="0C07000F" w:tentative="1">
      <w:start w:val="1"/>
      <w:numFmt w:val="decimal"/>
      <w:lvlText w:val="%4."/>
      <w:lvlJc w:val="left"/>
      <w:pPr>
        <w:ind w:left="2955" w:hanging="360"/>
      </w:pPr>
    </w:lvl>
    <w:lvl w:ilvl="4" w:tplc="0C070019" w:tentative="1">
      <w:start w:val="1"/>
      <w:numFmt w:val="lowerLetter"/>
      <w:lvlText w:val="%5."/>
      <w:lvlJc w:val="left"/>
      <w:pPr>
        <w:ind w:left="3675" w:hanging="360"/>
      </w:pPr>
    </w:lvl>
    <w:lvl w:ilvl="5" w:tplc="0C07001B" w:tentative="1">
      <w:start w:val="1"/>
      <w:numFmt w:val="lowerRoman"/>
      <w:lvlText w:val="%6."/>
      <w:lvlJc w:val="right"/>
      <w:pPr>
        <w:ind w:left="4395" w:hanging="180"/>
      </w:pPr>
    </w:lvl>
    <w:lvl w:ilvl="6" w:tplc="0C07000F" w:tentative="1">
      <w:start w:val="1"/>
      <w:numFmt w:val="decimal"/>
      <w:lvlText w:val="%7."/>
      <w:lvlJc w:val="left"/>
      <w:pPr>
        <w:ind w:left="5115" w:hanging="360"/>
      </w:pPr>
    </w:lvl>
    <w:lvl w:ilvl="7" w:tplc="0C070019" w:tentative="1">
      <w:start w:val="1"/>
      <w:numFmt w:val="lowerLetter"/>
      <w:lvlText w:val="%8."/>
      <w:lvlJc w:val="left"/>
      <w:pPr>
        <w:ind w:left="5835" w:hanging="360"/>
      </w:pPr>
    </w:lvl>
    <w:lvl w:ilvl="8" w:tplc="0C07001B" w:tentative="1">
      <w:start w:val="1"/>
      <w:numFmt w:val="lowerRoman"/>
      <w:lvlText w:val="%9."/>
      <w:lvlJc w:val="right"/>
      <w:pPr>
        <w:ind w:left="6555" w:hanging="180"/>
      </w:pPr>
    </w:lvl>
  </w:abstractNum>
  <w:abstractNum w:abstractNumId="17" w15:restartNumberingAfterBreak="0">
    <w:nsid w:val="3F821FB2"/>
    <w:multiLevelType w:val="hybridMultilevel"/>
    <w:tmpl w:val="E5C2C3F4"/>
    <w:lvl w:ilvl="0" w:tplc="6D4466DC">
      <w:start w:val="19"/>
      <w:numFmt w:val="decimal"/>
      <w:lvlText w:val="%1."/>
      <w:lvlJc w:val="left"/>
      <w:pPr>
        <w:tabs>
          <w:tab w:val="num" w:pos="360"/>
        </w:tabs>
        <w:ind w:left="36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3FC365F5"/>
    <w:multiLevelType w:val="multilevel"/>
    <w:tmpl w:val="748CB5B0"/>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FE61995"/>
    <w:multiLevelType w:val="hybridMultilevel"/>
    <w:tmpl w:val="E9388B1A"/>
    <w:lvl w:ilvl="0" w:tplc="23ACF1C4">
      <w:start w:val="8"/>
      <w:numFmt w:val="decimal"/>
      <w:lvlText w:val="%1."/>
      <w:lvlJc w:val="left"/>
      <w:pPr>
        <w:tabs>
          <w:tab w:val="num" w:pos="360"/>
        </w:tabs>
        <w:ind w:left="36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4158051A"/>
    <w:multiLevelType w:val="hybridMultilevel"/>
    <w:tmpl w:val="B2142198"/>
    <w:lvl w:ilvl="0" w:tplc="504C0A04">
      <w:start w:val="20"/>
      <w:numFmt w:val="decimal"/>
      <w:lvlText w:val="%1.C"/>
      <w:lvlJc w:val="left"/>
      <w:pPr>
        <w:ind w:left="360" w:hanging="360"/>
      </w:pPr>
      <w:rPr>
        <w:rFonts w:hint="default"/>
      </w:rPr>
    </w:lvl>
    <w:lvl w:ilvl="1" w:tplc="0C070019" w:tentative="1">
      <w:start w:val="1"/>
      <w:numFmt w:val="lowerLetter"/>
      <w:lvlText w:val="%2."/>
      <w:lvlJc w:val="left"/>
      <w:pPr>
        <w:ind w:left="872" w:hanging="360"/>
      </w:pPr>
    </w:lvl>
    <w:lvl w:ilvl="2" w:tplc="0C07001B" w:tentative="1">
      <w:start w:val="1"/>
      <w:numFmt w:val="lowerRoman"/>
      <w:lvlText w:val="%3."/>
      <w:lvlJc w:val="right"/>
      <w:pPr>
        <w:ind w:left="1592" w:hanging="180"/>
      </w:pPr>
    </w:lvl>
    <w:lvl w:ilvl="3" w:tplc="0C07000F" w:tentative="1">
      <w:start w:val="1"/>
      <w:numFmt w:val="decimal"/>
      <w:lvlText w:val="%4."/>
      <w:lvlJc w:val="left"/>
      <w:pPr>
        <w:ind w:left="2312" w:hanging="360"/>
      </w:pPr>
    </w:lvl>
    <w:lvl w:ilvl="4" w:tplc="0C070019" w:tentative="1">
      <w:start w:val="1"/>
      <w:numFmt w:val="lowerLetter"/>
      <w:lvlText w:val="%5."/>
      <w:lvlJc w:val="left"/>
      <w:pPr>
        <w:ind w:left="3032" w:hanging="360"/>
      </w:pPr>
    </w:lvl>
    <w:lvl w:ilvl="5" w:tplc="0C07001B" w:tentative="1">
      <w:start w:val="1"/>
      <w:numFmt w:val="lowerRoman"/>
      <w:lvlText w:val="%6."/>
      <w:lvlJc w:val="right"/>
      <w:pPr>
        <w:ind w:left="3752" w:hanging="180"/>
      </w:pPr>
    </w:lvl>
    <w:lvl w:ilvl="6" w:tplc="0C07000F" w:tentative="1">
      <w:start w:val="1"/>
      <w:numFmt w:val="decimal"/>
      <w:lvlText w:val="%7."/>
      <w:lvlJc w:val="left"/>
      <w:pPr>
        <w:ind w:left="4472" w:hanging="360"/>
      </w:pPr>
    </w:lvl>
    <w:lvl w:ilvl="7" w:tplc="0C070019" w:tentative="1">
      <w:start w:val="1"/>
      <w:numFmt w:val="lowerLetter"/>
      <w:lvlText w:val="%8."/>
      <w:lvlJc w:val="left"/>
      <w:pPr>
        <w:ind w:left="5192" w:hanging="360"/>
      </w:pPr>
    </w:lvl>
    <w:lvl w:ilvl="8" w:tplc="0C07001B" w:tentative="1">
      <w:start w:val="1"/>
      <w:numFmt w:val="lowerRoman"/>
      <w:lvlText w:val="%9."/>
      <w:lvlJc w:val="right"/>
      <w:pPr>
        <w:ind w:left="5912" w:hanging="180"/>
      </w:pPr>
    </w:lvl>
  </w:abstractNum>
  <w:abstractNum w:abstractNumId="21" w15:restartNumberingAfterBreak="0">
    <w:nsid w:val="420F7C62"/>
    <w:multiLevelType w:val="hybridMultilevel"/>
    <w:tmpl w:val="FA86A514"/>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3F67C65"/>
    <w:multiLevelType w:val="hybridMultilevel"/>
    <w:tmpl w:val="0F36ECF4"/>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5227BCE"/>
    <w:multiLevelType w:val="hybridMultilevel"/>
    <w:tmpl w:val="603C625C"/>
    <w:lvl w:ilvl="0" w:tplc="2CEE1F18">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4" w15:restartNumberingAfterBreak="0">
    <w:nsid w:val="461849C6"/>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C63294A"/>
    <w:multiLevelType w:val="hybridMultilevel"/>
    <w:tmpl w:val="592A23D2"/>
    <w:lvl w:ilvl="0" w:tplc="F18625FC">
      <w:start w:val="19"/>
      <w:numFmt w:val="decimal"/>
      <w:lvlText w:val="%1.C"/>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4D685689"/>
    <w:multiLevelType w:val="hybridMultilevel"/>
    <w:tmpl w:val="2EACD88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4F484BAB"/>
    <w:multiLevelType w:val="hybridMultilevel"/>
    <w:tmpl w:val="5A32A45A"/>
    <w:lvl w:ilvl="0" w:tplc="4AAAF29A">
      <w:start w:val="5"/>
      <w:numFmt w:val="decimal"/>
      <w:lvlText w:val="%1.A"/>
      <w:lvlJc w:val="left"/>
      <w:pPr>
        <w:ind w:left="360" w:hanging="360"/>
      </w:pPr>
      <w:rPr>
        <w:rFonts w:cs="Times New Roman"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8" w15:restartNumberingAfterBreak="0">
    <w:nsid w:val="529562C0"/>
    <w:multiLevelType w:val="hybridMultilevel"/>
    <w:tmpl w:val="8FE855BE"/>
    <w:lvl w:ilvl="0" w:tplc="AB0A19AA">
      <w:start w:val="35"/>
      <w:numFmt w:val="decimal"/>
      <w:lvlText w:val="%1."/>
      <w:lvlJc w:val="left"/>
      <w:pPr>
        <w:tabs>
          <w:tab w:val="num" w:pos="928"/>
        </w:tabs>
        <w:ind w:left="928" w:hanging="360"/>
      </w:pPr>
      <w:rPr>
        <w:rFonts w:cs="Times New Roman" w:hint="default"/>
      </w:rPr>
    </w:lvl>
    <w:lvl w:ilvl="1" w:tplc="0C070019" w:tentative="1">
      <w:start w:val="1"/>
      <w:numFmt w:val="lowerLetter"/>
      <w:lvlText w:val="%2."/>
      <w:lvlJc w:val="left"/>
      <w:pPr>
        <w:ind w:left="2008" w:hanging="360"/>
      </w:pPr>
    </w:lvl>
    <w:lvl w:ilvl="2" w:tplc="0C07001B" w:tentative="1">
      <w:start w:val="1"/>
      <w:numFmt w:val="lowerRoman"/>
      <w:lvlText w:val="%3."/>
      <w:lvlJc w:val="right"/>
      <w:pPr>
        <w:ind w:left="2728" w:hanging="180"/>
      </w:pPr>
    </w:lvl>
    <w:lvl w:ilvl="3" w:tplc="0C07000F" w:tentative="1">
      <w:start w:val="1"/>
      <w:numFmt w:val="decimal"/>
      <w:lvlText w:val="%4."/>
      <w:lvlJc w:val="left"/>
      <w:pPr>
        <w:ind w:left="3448" w:hanging="360"/>
      </w:pPr>
    </w:lvl>
    <w:lvl w:ilvl="4" w:tplc="0C070019" w:tentative="1">
      <w:start w:val="1"/>
      <w:numFmt w:val="lowerLetter"/>
      <w:lvlText w:val="%5."/>
      <w:lvlJc w:val="left"/>
      <w:pPr>
        <w:ind w:left="4168" w:hanging="360"/>
      </w:pPr>
    </w:lvl>
    <w:lvl w:ilvl="5" w:tplc="0C07001B" w:tentative="1">
      <w:start w:val="1"/>
      <w:numFmt w:val="lowerRoman"/>
      <w:lvlText w:val="%6."/>
      <w:lvlJc w:val="right"/>
      <w:pPr>
        <w:ind w:left="4888" w:hanging="180"/>
      </w:pPr>
    </w:lvl>
    <w:lvl w:ilvl="6" w:tplc="0C07000F" w:tentative="1">
      <w:start w:val="1"/>
      <w:numFmt w:val="decimal"/>
      <w:lvlText w:val="%7."/>
      <w:lvlJc w:val="left"/>
      <w:pPr>
        <w:ind w:left="5608" w:hanging="360"/>
      </w:pPr>
    </w:lvl>
    <w:lvl w:ilvl="7" w:tplc="0C070019" w:tentative="1">
      <w:start w:val="1"/>
      <w:numFmt w:val="lowerLetter"/>
      <w:lvlText w:val="%8."/>
      <w:lvlJc w:val="left"/>
      <w:pPr>
        <w:ind w:left="6328" w:hanging="360"/>
      </w:pPr>
    </w:lvl>
    <w:lvl w:ilvl="8" w:tplc="0C07001B" w:tentative="1">
      <w:start w:val="1"/>
      <w:numFmt w:val="lowerRoman"/>
      <w:lvlText w:val="%9."/>
      <w:lvlJc w:val="right"/>
      <w:pPr>
        <w:ind w:left="7048" w:hanging="180"/>
      </w:pPr>
    </w:lvl>
  </w:abstractNum>
  <w:abstractNum w:abstractNumId="29" w15:restartNumberingAfterBreak="0">
    <w:nsid w:val="5AED0B7E"/>
    <w:multiLevelType w:val="multilevel"/>
    <w:tmpl w:val="0C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CF735BF"/>
    <w:multiLevelType w:val="hybridMultilevel"/>
    <w:tmpl w:val="2A8EE456"/>
    <w:lvl w:ilvl="0" w:tplc="90B26900">
      <w:start w:val="6"/>
      <w:numFmt w:val="decimal"/>
      <w:lvlText w:val="%1."/>
      <w:lvlJc w:val="center"/>
      <w:pPr>
        <w:tabs>
          <w:tab w:val="num" w:pos="360"/>
        </w:tabs>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15:restartNumberingAfterBreak="0">
    <w:nsid w:val="5DE15028"/>
    <w:multiLevelType w:val="hybridMultilevel"/>
    <w:tmpl w:val="DB88AA70"/>
    <w:lvl w:ilvl="0" w:tplc="54E44322">
      <w:start w:val="15"/>
      <w:numFmt w:val="decimal"/>
      <w:lvlText w:val="%1."/>
      <w:lvlJc w:val="left"/>
      <w:pPr>
        <w:tabs>
          <w:tab w:val="num" w:pos="360"/>
        </w:tabs>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2" w15:restartNumberingAfterBreak="0">
    <w:nsid w:val="67F743EA"/>
    <w:multiLevelType w:val="hybridMultilevel"/>
    <w:tmpl w:val="7D584096"/>
    <w:lvl w:ilvl="0" w:tplc="4342985C">
      <w:start w:val="1"/>
      <w:numFmt w:val="decimal"/>
      <w:lvlText w:val="%1."/>
      <w:lvlJc w:val="center"/>
      <w:pPr>
        <w:tabs>
          <w:tab w:val="num" w:pos="360"/>
        </w:tabs>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3" w15:restartNumberingAfterBreak="0">
    <w:nsid w:val="692156F4"/>
    <w:multiLevelType w:val="hybridMultilevel"/>
    <w:tmpl w:val="533C877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69EF4B47"/>
    <w:multiLevelType w:val="hybridMultilevel"/>
    <w:tmpl w:val="1B945A14"/>
    <w:lvl w:ilvl="0" w:tplc="C08065D4">
      <w:start w:val="7"/>
      <w:numFmt w:val="decimal"/>
      <w:lvlText w:val="%1."/>
      <w:lvlJc w:val="left"/>
      <w:pPr>
        <w:tabs>
          <w:tab w:val="num" w:pos="360"/>
        </w:tabs>
        <w:ind w:left="36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5" w15:restartNumberingAfterBreak="0">
    <w:nsid w:val="6B712095"/>
    <w:multiLevelType w:val="hybridMultilevel"/>
    <w:tmpl w:val="C1100682"/>
    <w:lvl w:ilvl="0" w:tplc="4FAE4DB6">
      <w:start w:val="11"/>
      <w:numFmt w:val="decimal"/>
      <w:lvlText w:val="%1."/>
      <w:lvlJc w:val="left"/>
      <w:pPr>
        <w:tabs>
          <w:tab w:val="num" w:pos="360"/>
        </w:tabs>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15:restartNumberingAfterBreak="0">
    <w:nsid w:val="73A2576B"/>
    <w:multiLevelType w:val="hybridMultilevel"/>
    <w:tmpl w:val="DB62DCC6"/>
    <w:lvl w:ilvl="0" w:tplc="B8AC53A2">
      <w:start w:val="20"/>
      <w:numFmt w:val="decimal"/>
      <w:lvlText w:val="%1.B"/>
      <w:lvlJc w:val="left"/>
      <w:pPr>
        <w:ind w:left="360" w:hanging="360"/>
      </w:pPr>
      <w:rPr>
        <w:rFonts w:cs="Times New Roman" w:hint="default"/>
      </w:rPr>
    </w:lvl>
    <w:lvl w:ilvl="1" w:tplc="0C070019" w:tentative="1">
      <w:start w:val="1"/>
      <w:numFmt w:val="lowerLetter"/>
      <w:lvlText w:val="%2."/>
      <w:lvlJc w:val="left"/>
      <w:pPr>
        <w:ind w:left="872" w:hanging="360"/>
      </w:pPr>
    </w:lvl>
    <w:lvl w:ilvl="2" w:tplc="0C07001B" w:tentative="1">
      <w:start w:val="1"/>
      <w:numFmt w:val="lowerRoman"/>
      <w:lvlText w:val="%3."/>
      <w:lvlJc w:val="right"/>
      <w:pPr>
        <w:ind w:left="1592" w:hanging="180"/>
      </w:pPr>
    </w:lvl>
    <w:lvl w:ilvl="3" w:tplc="0C07000F" w:tentative="1">
      <w:start w:val="1"/>
      <w:numFmt w:val="decimal"/>
      <w:lvlText w:val="%4."/>
      <w:lvlJc w:val="left"/>
      <w:pPr>
        <w:ind w:left="2312" w:hanging="360"/>
      </w:pPr>
    </w:lvl>
    <w:lvl w:ilvl="4" w:tplc="0C070019" w:tentative="1">
      <w:start w:val="1"/>
      <w:numFmt w:val="lowerLetter"/>
      <w:lvlText w:val="%5."/>
      <w:lvlJc w:val="left"/>
      <w:pPr>
        <w:ind w:left="3032" w:hanging="360"/>
      </w:pPr>
    </w:lvl>
    <w:lvl w:ilvl="5" w:tplc="0C07001B" w:tentative="1">
      <w:start w:val="1"/>
      <w:numFmt w:val="lowerRoman"/>
      <w:lvlText w:val="%6."/>
      <w:lvlJc w:val="right"/>
      <w:pPr>
        <w:ind w:left="3752" w:hanging="180"/>
      </w:pPr>
    </w:lvl>
    <w:lvl w:ilvl="6" w:tplc="0C07000F" w:tentative="1">
      <w:start w:val="1"/>
      <w:numFmt w:val="decimal"/>
      <w:lvlText w:val="%7."/>
      <w:lvlJc w:val="left"/>
      <w:pPr>
        <w:ind w:left="4472" w:hanging="360"/>
      </w:pPr>
    </w:lvl>
    <w:lvl w:ilvl="7" w:tplc="0C070019" w:tentative="1">
      <w:start w:val="1"/>
      <w:numFmt w:val="lowerLetter"/>
      <w:lvlText w:val="%8."/>
      <w:lvlJc w:val="left"/>
      <w:pPr>
        <w:ind w:left="5192" w:hanging="360"/>
      </w:pPr>
    </w:lvl>
    <w:lvl w:ilvl="8" w:tplc="0C07001B" w:tentative="1">
      <w:start w:val="1"/>
      <w:numFmt w:val="lowerRoman"/>
      <w:lvlText w:val="%9."/>
      <w:lvlJc w:val="right"/>
      <w:pPr>
        <w:ind w:left="5912" w:hanging="180"/>
      </w:pPr>
    </w:lvl>
  </w:abstractNum>
  <w:abstractNum w:abstractNumId="37" w15:restartNumberingAfterBreak="0">
    <w:nsid w:val="782F7D32"/>
    <w:multiLevelType w:val="hybridMultilevel"/>
    <w:tmpl w:val="E1088068"/>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A247A2F"/>
    <w:multiLevelType w:val="hybridMultilevel"/>
    <w:tmpl w:val="4850A050"/>
    <w:lvl w:ilvl="0" w:tplc="625E47C0">
      <w:start w:val="1"/>
      <w:numFmt w:val="decimal"/>
      <w:lvlText w:val="%1."/>
      <w:lvlJc w:val="left"/>
      <w:pPr>
        <w:tabs>
          <w:tab w:val="num" w:pos="720"/>
        </w:tabs>
        <w:ind w:left="72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9" w15:restartNumberingAfterBreak="0">
    <w:nsid w:val="7C564A16"/>
    <w:multiLevelType w:val="hybridMultilevel"/>
    <w:tmpl w:val="EB70E3E6"/>
    <w:lvl w:ilvl="0" w:tplc="6012164E">
      <w:start w:val="6"/>
      <w:numFmt w:val="decimal"/>
      <w:lvlText w:val="%1.A"/>
      <w:lvlJc w:val="left"/>
      <w:pPr>
        <w:tabs>
          <w:tab w:val="num" w:pos="360"/>
        </w:tabs>
        <w:ind w:left="36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0" w15:restartNumberingAfterBreak="0">
    <w:nsid w:val="7DDB0284"/>
    <w:multiLevelType w:val="hybridMultilevel"/>
    <w:tmpl w:val="3C18C304"/>
    <w:lvl w:ilvl="0" w:tplc="2B8AD92C">
      <w:start w:val="19"/>
      <w:numFmt w:val="decimal"/>
      <w:lvlText w:val="%1.D"/>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1" w15:restartNumberingAfterBreak="0">
    <w:nsid w:val="7FED70DB"/>
    <w:multiLevelType w:val="hybridMultilevel"/>
    <w:tmpl w:val="FB42BB10"/>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24"/>
  </w:num>
  <w:num w:numId="2">
    <w:abstractNumId w:val="11"/>
  </w:num>
  <w:num w:numId="3">
    <w:abstractNumId w:val="27"/>
  </w:num>
  <w:num w:numId="4">
    <w:abstractNumId w:val="0"/>
  </w:num>
  <w:num w:numId="5">
    <w:abstractNumId w:val="10"/>
  </w:num>
  <w:num w:numId="6">
    <w:abstractNumId w:val="34"/>
  </w:num>
  <w:num w:numId="7">
    <w:abstractNumId w:val="28"/>
  </w:num>
  <w:num w:numId="8">
    <w:abstractNumId w:val="23"/>
  </w:num>
  <w:num w:numId="9">
    <w:abstractNumId w:val="6"/>
  </w:num>
  <w:num w:numId="10">
    <w:abstractNumId w:val="35"/>
  </w:num>
  <w:num w:numId="11">
    <w:abstractNumId w:val="31"/>
  </w:num>
  <w:num w:numId="12">
    <w:abstractNumId w:val="3"/>
  </w:num>
  <w:num w:numId="13">
    <w:abstractNumId w:val="15"/>
  </w:num>
  <w:num w:numId="14">
    <w:abstractNumId w:val="25"/>
  </w:num>
  <w:num w:numId="15">
    <w:abstractNumId w:val="40"/>
  </w:num>
  <w:num w:numId="16">
    <w:abstractNumId w:val="13"/>
  </w:num>
  <w:num w:numId="17">
    <w:abstractNumId w:val="36"/>
  </w:num>
  <w:num w:numId="18">
    <w:abstractNumId w:val="20"/>
  </w:num>
  <w:num w:numId="19">
    <w:abstractNumId w:val="4"/>
  </w:num>
  <w:num w:numId="20">
    <w:abstractNumId w:val="14"/>
  </w:num>
  <w:num w:numId="21">
    <w:abstractNumId w:val="39"/>
  </w:num>
  <w:num w:numId="22">
    <w:abstractNumId w:val="32"/>
  </w:num>
  <w:num w:numId="23">
    <w:abstractNumId w:val="30"/>
  </w:num>
  <w:num w:numId="24">
    <w:abstractNumId w:val="19"/>
  </w:num>
  <w:num w:numId="25">
    <w:abstractNumId w:val="17"/>
  </w:num>
  <w:num w:numId="26">
    <w:abstractNumId w:val="5"/>
  </w:num>
  <w:num w:numId="27">
    <w:abstractNumId w:val="8"/>
  </w:num>
  <w:num w:numId="28">
    <w:abstractNumId w:val="9"/>
  </w:num>
  <w:num w:numId="29">
    <w:abstractNumId w:val="38"/>
  </w:num>
  <w:num w:numId="30">
    <w:abstractNumId w:val="7"/>
  </w:num>
  <w:num w:numId="31">
    <w:abstractNumId w:val="2"/>
  </w:num>
  <w:num w:numId="32">
    <w:abstractNumId w:val="37"/>
  </w:num>
  <w:num w:numId="33">
    <w:abstractNumId w:val="41"/>
  </w:num>
  <w:num w:numId="34">
    <w:abstractNumId w:val="22"/>
  </w:num>
  <w:num w:numId="35">
    <w:abstractNumId w:val="33"/>
  </w:num>
  <w:num w:numId="36">
    <w:abstractNumId w:val="26"/>
  </w:num>
  <w:num w:numId="37">
    <w:abstractNumId w:val="12"/>
  </w:num>
  <w:num w:numId="38">
    <w:abstractNumId w:val="21"/>
  </w:num>
  <w:num w:numId="39">
    <w:abstractNumId w:val="16"/>
  </w:num>
  <w:num w:numId="40">
    <w:abstractNumId w:val="1"/>
  </w:num>
  <w:num w:numId="41">
    <w:abstractNumId w:val="29"/>
  </w:num>
  <w:num w:numId="42">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yMxg92F7WCFQTVmlZRGDBUx85jT0YIzX5AX677OcLWng541kFeyjQQqq6rID07J3jSQ3JHnPe9aFetuGTuRqg==" w:salt="/WHK6OvD420a+8xepSVsig=="/>
  <w:defaultTabStop w:val="709"/>
  <w:hyphenationZone w:val="425"/>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606"/>
    <w:rsid w:val="00001CE3"/>
    <w:rsid w:val="00002429"/>
    <w:rsid w:val="00004CC3"/>
    <w:rsid w:val="000205D1"/>
    <w:rsid w:val="000225EF"/>
    <w:rsid w:val="00023874"/>
    <w:rsid w:val="00026D93"/>
    <w:rsid w:val="00030E7A"/>
    <w:rsid w:val="00031FC4"/>
    <w:rsid w:val="0003768A"/>
    <w:rsid w:val="00040A0D"/>
    <w:rsid w:val="000416A7"/>
    <w:rsid w:val="00041D5D"/>
    <w:rsid w:val="00046364"/>
    <w:rsid w:val="00051305"/>
    <w:rsid w:val="000552F9"/>
    <w:rsid w:val="00056523"/>
    <w:rsid w:val="00060178"/>
    <w:rsid w:val="00061A98"/>
    <w:rsid w:val="00062B3D"/>
    <w:rsid w:val="00062D98"/>
    <w:rsid w:val="00066925"/>
    <w:rsid w:val="00066BC1"/>
    <w:rsid w:val="000724B6"/>
    <w:rsid w:val="000767FA"/>
    <w:rsid w:val="00082E80"/>
    <w:rsid w:val="00086647"/>
    <w:rsid w:val="00086FD2"/>
    <w:rsid w:val="00095210"/>
    <w:rsid w:val="000A3444"/>
    <w:rsid w:val="000A3D8E"/>
    <w:rsid w:val="000A6E2C"/>
    <w:rsid w:val="000A78FC"/>
    <w:rsid w:val="000A7E7B"/>
    <w:rsid w:val="000B559E"/>
    <w:rsid w:val="000B5FC6"/>
    <w:rsid w:val="000B72AE"/>
    <w:rsid w:val="000C0AFA"/>
    <w:rsid w:val="000C5EBE"/>
    <w:rsid w:val="000D5493"/>
    <w:rsid w:val="000D679F"/>
    <w:rsid w:val="000D7F26"/>
    <w:rsid w:val="000E09D0"/>
    <w:rsid w:val="000E0AC7"/>
    <w:rsid w:val="000F0245"/>
    <w:rsid w:val="000F3815"/>
    <w:rsid w:val="001007DC"/>
    <w:rsid w:val="00101D5D"/>
    <w:rsid w:val="001022D9"/>
    <w:rsid w:val="0010352E"/>
    <w:rsid w:val="0010488E"/>
    <w:rsid w:val="00107BB9"/>
    <w:rsid w:val="001157CC"/>
    <w:rsid w:val="0011721D"/>
    <w:rsid w:val="001328D0"/>
    <w:rsid w:val="00132F4F"/>
    <w:rsid w:val="0013575A"/>
    <w:rsid w:val="001362E7"/>
    <w:rsid w:val="00137B62"/>
    <w:rsid w:val="00140828"/>
    <w:rsid w:val="001426F1"/>
    <w:rsid w:val="001521CE"/>
    <w:rsid w:val="00152B3C"/>
    <w:rsid w:val="001534B2"/>
    <w:rsid w:val="00153A2A"/>
    <w:rsid w:val="001547DB"/>
    <w:rsid w:val="00154B69"/>
    <w:rsid w:val="0015714A"/>
    <w:rsid w:val="00162069"/>
    <w:rsid w:val="00164A06"/>
    <w:rsid w:val="00164A15"/>
    <w:rsid w:val="00164F12"/>
    <w:rsid w:val="001655FF"/>
    <w:rsid w:val="00167152"/>
    <w:rsid w:val="00167375"/>
    <w:rsid w:val="001706E2"/>
    <w:rsid w:val="0017459D"/>
    <w:rsid w:val="00181A03"/>
    <w:rsid w:val="00183B19"/>
    <w:rsid w:val="00183EB4"/>
    <w:rsid w:val="001854A2"/>
    <w:rsid w:val="001907F9"/>
    <w:rsid w:val="001962B9"/>
    <w:rsid w:val="001A1AF2"/>
    <w:rsid w:val="001A23E3"/>
    <w:rsid w:val="001A2E1B"/>
    <w:rsid w:val="001A6CC0"/>
    <w:rsid w:val="001A7191"/>
    <w:rsid w:val="001C350A"/>
    <w:rsid w:val="001D095B"/>
    <w:rsid w:val="001D3BD8"/>
    <w:rsid w:val="001E3A9E"/>
    <w:rsid w:val="001E3FF1"/>
    <w:rsid w:val="001F061F"/>
    <w:rsid w:val="001F1B8F"/>
    <w:rsid w:val="001F38F8"/>
    <w:rsid w:val="001F404D"/>
    <w:rsid w:val="001F5B7E"/>
    <w:rsid w:val="001F7173"/>
    <w:rsid w:val="0020059B"/>
    <w:rsid w:val="00203AF3"/>
    <w:rsid w:val="002111B6"/>
    <w:rsid w:val="0021124C"/>
    <w:rsid w:val="00213421"/>
    <w:rsid w:val="00216B84"/>
    <w:rsid w:val="002215FD"/>
    <w:rsid w:val="0022460E"/>
    <w:rsid w:val="00230958"/>
    <w:rsid w:val="002425E2"/>
    <w:rsid w:val="00245283"/>
    <w:rsid w:val="00247805"/>
    <w:rsid w:val="00247810"/>
    <w:rsid w:val="00252E8D"/>
    <w:rsid w:val="002640DA"/>
    <w:rsid w:val="002644A4"/>
    <w:rsid w:val="00272918"/>
    <w:rsid w:val="00276724"/>
    <w:rsid w:val="00276AE1"/>
    <w:rsid w:val="00276B76"/>
    <w:rsid w:val="00276C22"/>
    <w:rsid w:val="00276CE4"/>
    <w:rsid w:val="0027779D"/>
    <w:rsid w:val="002777FB"/>
    <w:rsid w:val="0028085C"/>
    <w:rsid w:val="0028159E"/>
    <w:rsid w:val="00284CF0"/>
    <w:rsid w:val="0028674C"/>
    <w:rsid w:val="00287EA9"/>
    <w:rsid w:val="00293B06"/>
    <w:rsid w:val="00296239"/>
    <w:rsid w:val="00297A82"/>
    <w:rsid w:val="002A081D"/>
    <w:rsid w:val="002A1D81"/>
    <w:rsid w:val="002A6490"/>
    <w:rsid w:val="002B10FD"/>
    <w:rsid w:val="002B12BE"/>
    <w:rsid w:val="002B26B5"/>
    <w:rsid w:val="002B372C"/>
    <w:rsid w:val="002C1F7A"/>
    <w:rsid w:val="002C57E3"/>
    <w:rsid w:val="002C72B3"/>
    <w:rsid w:val="002D01F5"/>
    <w:rsid w:val="002D7788"/>
    <w:rsid w:val="002E1029"/>
    <w:rsid w:val="002E269F"/>
    <w:rsid w:val="002E4B40"/>
    <w:rsid w:val="002E4D1F"/>
    <w:rsid w:val="002E6DD3"/>
    <w:rsid w:val="002F4857"/>
    <w:rsid w:val="002F5EEA"/>
    <w:rsid w:val="00303717"/>
    <w:rsid w:val="00306B5C"/>
    <w:rsid w:val="00307FA8"/>
    <w:rsid w:val="003104AC"/>
    <w:rsid w:val="00317B84"/>
    <w:rsid w:val="00317B95"/>
    <w:rsid w:val="00323283"/>
    <w:rsid w:val="003274FD"/>
    <w:rsid w:val="00327DDC"/>
    <w:rsid w:val="00330B54"/>
    <w:rsid w:val="003333E5"/>
    <w:rsid w:val="00334B95"/>
    <w:rsid w:val="00336E4A"/>
    <w:rsid w:val="00340B68"/>
    <w:rsid w:val="00340C25"/>
    <w:rsid w:val="00355756"/>
    <w:rsid w:val="0035605F"/>
    <w:rsid w:val="003614DF"/>
    <w:rsid w:val="00362AE9"/>
    <w:rsid w:val="003724FF"/>
    <w:rsid w:val="003740A8"/>
    <w:rsid w:val="00375433"/>
    <w:rsid w:val="00376C87"/>
    <w:rsid w:val="00377791"/>
    <w:rsid w:val="0038190A"/>
    <w:rsid w:val="00381ED5"/>
    <w:rsid w:val="00382390"/>
    <w:rsid w:val="0038676E"/>
    <w:rsid w:val="0038786F"/>
    <w:rsid w:val="00390F9F"/>
    <w:rsid w:val="00397300"/>
    <w:rsid w:val="003A29B8"/>
    <w:rsid w:val="003A2BA0"/>
    <w:rsid w:val="003A5BA6"/>
    <w:rsid w:val="003A72B6"/>
    <w:rsid w:val="003B5A70"/>
    <w:rsid w:val="003B7DF9"/>
    <w:rsid w:val="003C0EDA"/>
    <w:rsid w:val="003C1567"/>
    <w:rsid w:val="003C518A"/>
    <w:rsid w:val="003D3EBE"/>
    <w:rsid w:val="003E3A33"/>
    <w:rsid w:val="003E78DD"/>
    <w:rsid w:val="003E799E"/>
    <w:rsid w:val="003F000C"/>
    <w:rsid w:val="003F2CB4"/>
    <w:rsid w:val="003F7BA6"/>
    <w:rsid w:val="00403C3B"/>
    <w:rsid w:val="00412184"/>
    <w:rsid w:val="0041592C"/>
    <w:rsid w:val="00417C2E"/>
    <w:rsid w:val="00422F93"/>
    <w:rsid w:val="00431641"/>
    <w:rsid w:val="00434282"/>
    <w:rsid w:val="00440C85"/>
    <w:rsid w:val="00443C57"/>
    <w:rsid w:val="00444362"/>
    <w:rsid w:val="00444A63"/>
    <w:rsid w:val="0045017D"/>
    <w:rsid w:val="0045273F"/>
    <w:rsid w:val="00453207"/>
    <w:rsid w:val="004542BE"/>
    <w:rsid w:val="00457E1F"/>
    <w:rsid w:val="00457EC4"/>
    <w:rsid w:val="004622CA"/>
    <w:rsid w:val="00463661"/>
    <w:rsid w:val="00463F2E"/>
    <w:rsid w:val="0046403B"/>
    <w:rsid w:val="00470639"/>
    <w:rsid w:val="00473FF1"/>
    <w:rsid w:val="0048192E"/>
    <w:rsid w:val="004821AE"/>
    <w:rsid w:val="00482CC3"/>
    <w:rsid w:val="00486919"/>
    <w:rsid w:val="00495D91"/>
    <w:rsid w:val="004A5C76"/>
    <w:rsid w:val="004A61C7"/>
    <w:rsid w:val="004B0DDB"/>
    <w:rsid w:val="004B27B3"/>
    <w:rsid w:val="004C21B2"/>
    <w:rsid w:val="004C3C95"/>
    <w:rsid w:val="004C43AF"/>
    <w:rsid w:val="004C4E4E"/>
    <w:rsid w:val="004C6EBB"/>
    <w:rsid w:val="004D0C70"/>
    <w:rsid w:val="004D330A"/>
    <w:rsid w:val="004D4BE2"/>
    <w:rsid w:val="004D6AA1"/>
    <w:rsid w:val="004E1F4C"/>
    <w:rsid w:val="004E408F"/>
    <w:rsid w:val="004F17B7"/>
    <w:rsid w:val="004F7589"/>
    <w:rsid w:val="0050328D"/>
    <w:rsid w:val="00503962"/>
    <w:rsid w:val="00503AC2"/>
    <w:rsid w:val="00506406"/>
    <w:rsid w:val="00507A74"/>
    <w:rsid w:val="0051162A"/>
    <w:rsid w:val="00513AA7"/>
    <w:rsid w:val="00514730"/>
    <w:rsid w:val="00516D9C"/>
    <w:rsid w:val="00517D2F"/>
    <w:rsid w:val="00517E1B"/>
    <w:rsid w:val="005318E3"/>
    <w:rsid w:val="005374E9"/>
    <w:rsid w:val="00537F40"/>
    <w:rsid w:val="0054150D"/>
    <w:rsid w:val="0054388B"/>
    <w:rsid w:val="00545657"/>
    <w:rsid w:val="00550195"/>
    <w:rsid w:val="005538AC"/>
    <w:rsid w:val="0055440C"/>
    <w:rsid w:val="0055490E"/>
    <w:rsid w:val="00561761"/>
    <w:rsid w:val="00561A8D"/>
    <w:rsid w:val="00566616"/>
    <w:rsid w:val="0057133B"/>
    <w:rsid w:val="00574CC3"/>
    <w:rsid w:val="00575B97"/>
    <w:rsid w:val="005823A4"/>
    <w:rsid w:val="005848F9"/>
    <w:rsid w:val="00584C6D"/>
    <w:rsid w:val="00584C82"/>
    <w:rsid w:val="005938FA"/>
    <w:rsid w:val="00594489"/>
    <w:rsid w:val="00595A21"/>
    <w:rsid w:val="00596F72"/>
    <w:rsid w:val="005A220B"/>
    <w:rsid w:val="005A41CC"/>
    <w:rsid w:val="005A4294"/>
    <w:rsid w:val="005B259F"/>
    <w:rsid w:val="005B2EAB"/>
    <w:rsid w:val="005B4CAE"/>
    <w:rsid w:val="005B6BD9"/>
    <w:rsid w:val="005B73D7"/>
    <w:rsid w:val="005C466A"/>
    <w:rsid w:val="005C748A"/>
    <w:rsid w:val="005C7933"/>
    <w:rsid w:val="005D34B3"/>
    <w:rsid w:val="005D412F"/>
    <w:rsid w:val="005E0D78"/>
    <w:rsid w:val="005E4543"/>
    <w:rsid w:val="005E6DEC"/>
    <w:rsid w:val="005F07DA"/>
    <w:rsid w:val="005F0FBA"/>
    <w:rsid w:val="005F2490"/>
    <w:rsid w:val="005F6BEF"/>
    <w:rsid w:val="005F77CF"/>
    <w:rsid w:val="0060102F"/>
    <w:rsid w:val="00604FA0"/>
    <w:rsid w:val="0061428D"/>
    <w:rsid w:val="00615F2E"/>
    <w:rsid w:val="006201A6"/>
    <w:rsid w:val="00623B21"/>
    <w:rsid w:val="00630759"/>
    <w:rsid w:val="006337E2"/>
    <w:rsid w:val="0064508B"/>
    <w:rsid w:val="00661987"/>
    <w:rsid w:val="00661E40"/>
    <w:rsid w:val="006623D4"/>
    <w:rsid w:val="00667398"/>
    <w:rsid w:val="00671F8D"/>
    <w:rsid w:val="00673FB6"/>
    <w:rsid w:val="0067483C"/>
    <w:rsid w:val="00675BD6"/>
    <w:rsid w:val="0068016D"/>
    <w:rsid w:val="00680389"/>
    <w:rsid w:val="00680466"/>
    <w:rsid w:val="006941FB"/>
    <w:rsid w:val="006942D5"/>
    <w:rsid w:val="00696CE4"/>
    <w:rsid w:val="006A212D"/>
    <w:rsid w:val="006A606E"/>
    <w:rsid w:val="006A798F"/>
    <w:rsid w:val="006B2AA1"/>
    <w:rsid w:val="006B32E7"/>
    <w:rsid w:val="006B40C8"/>
    <w:rsid w:val="006B53E9"/>
    <w:rsid w:val="006C0192"/>
    <w:rsid w:val="006C1B48"/>
    <w:rsid w:val="006C1D7F"/>
    <w:rsid w:val="006C408C"/>
    <w:rsid w:val="006C4151"/>
    <w:rsid w:val="006C7819"/>
    <w:rsid w:val="006D47C7"/>
    <w:rsid w:val="006D4E8F"/>
    <w:rsid w:val="006D5E8B"/>
    <w:rsid w:val="006E0E5B"/>
    <w:rsid w:val="006E61E4"/>
    <w:rsid w:val="006F0BB1"/>
    <w:rsid w:val="006F0E0D"/>
    <w:rsid w:val="006F144F"/>
    <w:rsid w:val="006F64E2"/>
    <w:rsid w:val="006F76BD"/>
    <w:rsid w:val="00705782"/>
    <w:rsid w:val="00714606"/>
    <w:rsid w:val="00715191"/>
    <w:rsid w:val="0071587F"/>
    <w:rsid w:val="00721154"/>
    <w:rsid w:val="00723951"/>
    <w:rsid w:val="00723D0F"/>
    <w:rsid w:val="00725C7B"/>
    <w:rsid w:val="00726C27"/>
    <w:rsid w:val="00734DE6"/>
    <w:rsid w:val="00736003"/>
    <w:rsid w:val="0073628A"/>
    <w:rsid w:val="007402E0"/>
    <w:rsid w:val="007407E8"/>
    <w:rsid w:val="00740A24"/>
    <w:rsid w:val="00740F15"/>
    <w:rsid w:val="007415D1"/>
    <w:rsid w:val="00744285"/>
    <w:rsid w:val="007446BD"/>
    <w:rsid w:val="0075119D"/>
    <w:rsid w:val="00755528"/>
    <w:rsid w:val="00755A90"/>
    <w:rsid w:val="00760DF6"/>
    <w:rsid w:val="007635E5"/>
    <w:rsid w:val="0076488B"/>
    <w:rsid w:val="007713AF"/>
    <w:rsid w:val="0077172D"/>
    <w:rsid w:val="007741D7"/>
    <w:rsid w:val="0077463E"/>
    <w:rsid w:val="0077553B"/>
    <w:rsid w:val="00775865"/>
    <w:rsid w:val="00776906"/>
    <w:rsid w:val="007805C1"/>
    <w:rsid w:val="007844AF"/>
    <w:rsid w:val="007858C8"/>
    <w:rsid w:val="0078676E"/>
    <w:rsid w:val="00786E11"/>
    <w:rsid w:val="00786EDB"/>
    <w:rsid w:val="00787E83"/>
    <w:rsid w:val="00790E91"/>
    <w:rsid w:val="0079396E"/>
    <w:rsid w:val="00795A95"/>
    <w:rsid w:val="00795CAE"/>
    <w:rsid w:val="007A3421"/>
    <w:rsid w:val="007B1082"/>
    <w:rsid w:val="007B3706"/>
    <w:rsid w:val="007B47A0"/>
    <w:rsid w:val="007B779A"/>
    <w:rsid w:val="007B7DC8"/>
    <w:rsid w:val="007B7F24"/>
    <w:rsid w:val="007C0AE6"/>
    <w:rsid w:val="007C541D"/>
    <w:rsid w:val="007D37BE"/>
    <w:rsid w:val="007D3EDB"/>
    <w:rsid w:val="007E2430"/>
    <w:rsid w:val="007E5234"/>
    <w:rsid w:val="007F027C"/>
    <w:rsid w:val="007F390E"/>
    <w:rsid w:val="008041A4"/>
    <w:rsid w:val="00807074"/>
    <w:rsid w:val="00807568"/>
    <w:rsid w:val="008105A3"/>
    <w:rsid w:val="00811989"/>
    <w:rsid w:val="00811B18"/>
    <w:rsid w:val="0081537D"/>
    <w:rsid w:val="0082214D"/>
    <w:rsid w:val="00830C6E"/>
    <w:rsid w:val="0083479C"/>
    <w:rsid w:val="00841B2D"/>
    <w:rsid w:val="00850159"/>
    <w:rsid w:val="0085290F"/>
    <w:rsid w:val="00854D6C"/>
    <w:rsid w:val="00855916"/>
    <w:rsid w:val="008609C5"/>
    <w:rsid w:val="008616EC"/>
    <w:rsid w:val="008630AF"/>
    <w:rsid w:val="00865627"/>
    <w:rsid w:val="0086640E"/>
    <w:rsid w:val="0087280E"/>
    <w:rsid w:val="00873788"/>
    <w:rsid w:val="00880BD5"/>
    <w:rsid w:val="00883E4D"/>
    <w:rsid w:val="008841EE"/>
    <w:rsid w:val="00885759"/>
    <w:rsid w:val="00885A43"/>
    <w:rsid w:val="0089004E"/>
    <w:rsid w:val="00893DCD"/>
    <w:rsid w:val="0089448E"/>
    <w:rsid w:val="00895263"/>
    <w:rsid w:val="008A017C"/>
    <w:rsid w:val="008A0F20"/>
    <w:rsid w:val="008A2050"/>
    <w:rsid w:val="008A2F18"/>
    <w:rsid w:val="008A3092"/>
    <w:rsid w:val="008A5AEA"/>
    <w:rsid w:val="008B1BE1"/>
    <w:rsid w:val="008B3241"/>
    <w:rsid w:val="008C0232"/>
    <w:rsid w:val="008C0E6B"/>
    <w:rsid w:val="008C23AE"/>
    <w:rsid w:val="008C6C01"/>
    <w:rsid w:val="008D2F77"/>
    <w:rsid w:val="008D6A13"/>
    <w:rsid w:val="008D6A39"/>
    <w:rsid w:val="008E4C53"/>
    <w:rsid w:val="008E6B35"/>
    <w:rsid w:val="008E797B"/>
    <w:rsid w:val="008E7A02"/>
    <w:rsid w:val="008F4582"/>
    <w:rsid w:val="008F6B1C"/>
    <w:rsid w:val="009020C0"/>
    <w:rsid w:val="00907A75"/>
    <w:rsid w:val="00910395"/>
    <w:rsid w:val="00914479"/>
    <w:rsid w:val="009167AC"/>
    <w:rsid w:val="00920070"/>
    <w:rsid w:val="00920707"/>
    <w:rsid w:val="00924133"/>
    <w:rsid w:val="009304F0"/>
    <w:rsid w:val="00931448"/>
    <w:rsid w:val="009323D7"/>
    <w:rsid w:val="009323E0"/>
    <w:rsid w:val="00935246"/>
    <w:rsid w:val="009422FC"/>
    <w:rsid w:val="009433BA"/>
    <w:rsid w:val="0094437D"/>
    <w:rsid w:val="00944D3C"/>
    <w:rsid w:val="00944EDD"/>
    <w:rsid w:val="009457AA"/>
    <w:rsid w:val="0094707A"/>
    <w:rsid w:val="009509FF"/>
    <w:rsid w:val="0095387D"/>
    <w:rsid w:val="0096008D"/>
    <w:rsid w:val="009615C2"/>
    <w:rsid w:val="00961C76"/>
    <w:rsid w:val="0096324E"/>
    <w:rsid w:val="00966C08"/>
    <w:rsid w:val="009670FB"/>
    <w:rsid w:val="009714B0"/>
    <w:rsid w:val="0097151A"/>
    <w:rsid w:val="00971DA0"/>
    <w:rsid w:val="00972B50"/>
    <w:rsid w:val="00974BB7"/>
    <w:rsid w:val="009753EB"/>
    <w:rsid w:val="00976A15"/>
    <w:rsid w:val="009813BA"/>
    <w:rsid w:val="00981ACC"/>
    <w:rsid w:val="00986102"/>
    <w:rsid w:val="009A6D8E"/>
    <w:rsid w:val="009B01E7"/>
    <w:rsid w:val="009B1A94"/>
    <w:rsid w:val="009B4D52"/>
    <w:rsid w:val="009C30CE"/>
    <w:rsid w:val="009C3E45"/>
    <w:rsid w:val="009C548A"/>
    <w:rsid w:val="009C6045"/>
    <w:rsid w:val="009D39A0"/>
    <w:rsid w:val="009D5172"/>
    <w:rsid w:val="009D777E"/>
    <w:rsid w:val="009E5727"/>
    <w:rsid w:val="00A021AA"/>
    <w:rsid w:val="00A03AE6"/>
    <w:rsid w:val="00A04F2B"/>
    <w:rsid w:val="00A060BB"/>
    <w:rsid w:val="00A06843"/>
    <w:rsid w:val="00A106EB"/>
    <w:rsid w:val="00A17790"/>
    <w:rsid w:val="00A22C0B"/>
    <w:rsid w:val="00A23EC0"/>
    <w:rsid w:val="00A26EE4"/>
    <w:rsid w:val="00A31208"/>
    <w:rsid w:val="00A32741"/>
    <w:rsid w:val="00A3381D"/>
    <w:rsid w:val="00A346D1"/>
    <w:rsid w:val="00A430BD"/>
    <w:rsid w:val="00A44253"/>
    <w:rsid w:val="00A448D4"/>
    <w:rsid w:val="00A46920"/>
    <w:rsid w:val="00A46DF8"/>
    <w:rsid w:val="00A50FB5"/>
    <w:rsid w:val="00A514D0"/>
    <w:rsid w:val="00A618D9"/>
    <w:rsid w:val="00A6222C"/>
    <w:rsid w:val="00A62270"/>
    <w:rsid w:val="00A65CCE"/>
    <w:rsid w:val="00A669B0"/>
    <w:rsid w:val="00A77B1F"/>
    <w:rsid w:val="00A8013A"/>
    <w:rsid w:val="00A81553"/>
    <w:rsid w:val="00A82F8B"/>
    <w:rsid w:val="00A8402F"/>
    <w:rsid w:val="00A849B3"/>
    <w:rsid w:val="00A87D9C"/>
    <w:rsid w:val="00A91A83"/>
    <w:rsid w:val="00A9434F"/>
    <w:rsid w:val="00AA1C25"/>
    <w:rsid w:val="00AA363D"/>
    <w:rsid w:val="00AA3726"/>
    <w:rsid w:val="00AA4476"/>
    <w:rsid w:val="00AA45A7"/>
    <w:rsid w:val="00AA5C87"/>
    <w:rsid w:val="00AA79B7"/>
    <w:rsid w:val="00AB083C"/>
    <w:rsid w:val="00AB4737"/>
    <w:rsid w:val="00AD4263"/>
    <w:rsid w:val="00AE0FEF"/>
    <w:rsid w:val="00AE38F8"/>
    <w:rsid w:val="00AF1C54"/>
    <w:rsid w:val="00AF6FAA"/>
    <w:rsid w:val="00AF7B30"/>
    <w:rsid w:val="00B011EA"/>
    <w:rsid w:val="00B07278"/>
    <w:rsid w:val="00B178E4"/>
    <w:rsid w:val="00B20F06"/>
    <w:rsid w:val="00B246B2"/>
    <w:rsid w:val="00B25C32"/>
    <w:rsid w:val="00B2672A"/>
    <w:rsid w:val="00B343DF"/>
    <w:rsid w:val="00B36E4F"/>
    <w:rsid w:val="00B45120"/>
    <w:rsid w:val="00B459C0"/>
    <w:rsid w:val="00B5032F"/>
    <w:rsid w:val="00B533BE"/>
    <w:rsid w:val="00B54369"/>
    <w:rsid w:val="00B56F71"/>
    <w:rsid w:val="00B574E4"/>
    <w:rsid w:val="00B6465B"/>
    <w:rsid w:val="00B72B9B"/>
    <w:rsid w:val="00B72E3D"/>
    <w:rsid w:val="00B73446"/>
    <w:rsid w:val="00B74A25"/>
    <w:rsid w:val="00B75AD7"/>
    <w:rsid w:val="00B77338"/>
    <w:rsid w:val="00B87AEE"/>
    <w:rsid w:val="00B951CD"/>
    <w:rsid w:val="00B95D80"/>
    <w:rsid w:val="00B9738C"/>
    <w:rsid w:val="00BA0853"/>
    <w:rsid w:val="00BA17A4"/>
    <w:rsid w:val="00BA1C95"/>
    <w:rsid w:val="00BB0243"/>
    <w:rsid w:val="00BB4220"/>
    <w:rsid w:val="00BD2293"/>
    <w:rsid w:val="00BD24D4"/>
    <w:rsid w:val="00BD3B74"/>
    <w:rsid w:val="00BD763F"/>
    <w:rsid w:val="00BE35BD"/>
    <w:rsid w:val="00BE39DE"/>
    <w:rsid w:val="00BF1543"/>
    <w:rsid w:val="00BF19DA"/>
    <w:rsid w:val="00BF19F7"/>
    <w:rsid w:val="00BF6F16"/>
    <w:rsid w:val="00C03B35"/>
    <w:rsid w:val="00C03D10"/>
    <w:rsid w:val="00C06506"/>
    <w:rsid w:val="00C14A4D"/>
    <w:rsid w:val="00C167CC"/>
    <w:rsid w:val="00C16FAD"/>
    <w:rsid w:val="00C2033F"/>
    <w:rsid w:val="00C27AE5"/>
    <w:rsid w:val="00C3309B"/>
    <w:rsid w:val="00C339FD"/>
    <w:rsid w:val="00C35056"/>
    <w:rsid w:val="00C36295"/>
    <w:rsid w:val="00C44719"/>
    <w:rsid w:val="00C474AA"/>
    <w:rsid w:val="00C51D15"/>
    <w:rsid w:val="00C55332"/>
    <w:rsid w:val="00C60915"/>
    <w:rsid w:val="00C7290F"/>
    <w:rsid w:val="00C7773A"/>
    <w:rsid w:val="00C82ED6"/>
    <w:rsid w:val="00C84B62"/>
    <w:rsid w:val="00C8576F"/>
    <w:rsid w:val="00C860D4"/>
    <w:rsid w:val="00C90437"/>
    <w:rsid w:val="00C93C1F"/>
    <w:rsid w:val="00C95739"/>
    <w:rsid w:val="00C95BA9"/>
    <w:rsid w:val="00C964C4"/>
    <w:rsid w:val="00CA2314"/>
    <w:rsid w:val="00CB0AF8"/>
    <w:rsid w:val="00CB0C1C"/>
    <w:rsid w:val="00CB1D3A"/>
    <w:rsid w:val="00CB2050"/>
    <w:rsid w:val="00CB6F0F"/>
    <w:rsid w:val="00CC23C0"/>
    <w:rsid w:val="00CC338F"/>
    <w:rsid w:val="00CC432F"/>
    <w:rsid w:val="00CC43E3"/>
    <w:rsid w:val="00CC7258"/>
    <w:rsid w:val="00CD5FDB"/>
    <w:rsid w:val="00CE15E3"/>
    <w:rsid w:val="00CE20EB"/>
    <w:rsid w:val="00CE2151"/>
    <w:rsid w:val="00CE6BF3"/>
    <w:rsid w:val="00CF0739"/>
    <w:rsid w:val="00CF116F"/>
    <w:rsid w:val="00CF34D9"/>
    <w:rsid w:val="00CF4809"/>
    <w:rsid w:val="00CF5AE6"/>
    <w:rsid w:val="00CF65A6"/>
    <w:rsid w:val="00D0163C"/>
    <w:rsid w:val="00D031E8"/>
    <w:rsid w:val="00D11AFD"/>
    <w:rsid w:val="00D14788"/>
    <w:rsid w:val="00D14AD1"/>
    <w:rsid w:val="00D15854"/>
    <w:rsid w:val="00D17132"/>
    <w:rsid w:val="00D1756F"/>
    <w:rsid w:val="00D204FA"/>
    <w:rsid w:val="00D21CDD"/>
    <w:rsid w:val="00D22588"/>
    <w:rsid w:val="00D22873"/>
    <w:rsid w:val="00D23FBF"/>
    <w:rsid w:val="00D24F0F"/>
    <w:rsid w:val="00D25E79"/>
    <w:rsid w:val="00D27F6E"/>
    <w:rsid w:val="00D30522"/>
    <w:rsid w:val="00D3117B"/>
    <w:rsid w:val="00D31A2F"/>
    <w:rsid w:val="00D34F9B"/>
    <w:rsid w:val="00D35055"/>
    <w:rsid w:val="00D40069"/>
    <w:rsid w:val="00D41E12"/>
    <w:rsid w:val="00D452E3"/>
    <w:rsid w:val="00D456B9"/>
    <w:rsid w:val="00D46A1C"/>
    <w:rsid w:val="00D54853"/>
    <w:rsid w:val="00D5507A"/>
    <w:rsid w:val="00D57EEF"/>
    <w:rsid w:val="00D6207A"/>
    <w:rsid w:val="00D6554F"/>
    <w:rsid w:val="00D65F55"/>
    <w:rsid w:val="00D72196"/>
    <w:rsid w:val="00D7276B"/>
    <w:rsid w:val="00D77164"/>
    <w:rsid w:val="00D81D74"/>
    <w:rsid w:val="00D82BFE"/>
    <w:rsid w:val="00D83BAE"/>
    <w:rsid w:val="00D90374"/>
    <w:rsid w:val="00D909A5"/>
    <w:rsid w:val="00D92945"/>
    <w:rsid w:val="00D937EA"/>
    <w:rsid w:val="00D955CC"/>
    <w:rsid w:val="00D96EA5"/>
    <w:rsid w:val="00D97179"/>
    <w:rsid w:val="00DA093E"/>
    <w:rsid w:val="00DA24E5"/>
    <w:rsid w:val="00DA4512"/>
    <w:rsid w:val="00DA647C"/>
    <w:rsid w:val="00DB0251"/>
    <w:rsid w:val="00DB06AA"/>
    <w:rsid w:val="00DB2B34"/>
    <w:rsid w:val="00DB3C84"/>
    <w:rsid w:val="00DC0382"/>
    <w:rsid w:val="00DC5694"/>
    <w:rsid w:val="00DD4133"/>
    <w:rsid w:val="00DE1DF6"/>
    <w:rsid w:val="00DE302D"/>
    <w:rsid w:val="00DE4FBE"/>
    <w:rsid w:val="00DE544C"/>
    <w:rsid w:val="00DE7DC8"/>
    <w:rsid w:val="00DF0831"/>
    <w:rsid w:val="00DF3692"/>
    <w:rsid w:val="00DF5484"/>
    <w:rsid w:val="00DF5553"/>
    <w:rsid w:val="00DF65CF"/>
    <w:rsid w:val="00DF6D1A"/>
    <w:rsid w:val="00E001DC"/>
    <w:rsid w:val="00E00689"/>
    <w:rsid w:val="00E01283"/>
    <w:rsid w:val="00E01F59"/>
    <w:rsid w:val="00E07675"/>
    <w:rsid w:val="00E10313"/>
    <w:rsid w:val="00E112EC"/>
    <w:rsid w:val="00E12DDB"/>
    <w:rsid w:val="00E135D1"/>
    <w:rsid w:val="00E1488E"/>
    <w:rsid w:val="00E1500B"/>
    <w:rsid w:val="00E15343"/>
    <w:rsid w:val="00E17974"/>
    <w:rsid w:val="00E17D17"/>
    <w:rsid w:val="00E22742"/>
    <w:rsid w:val="00E2533A"/>
    <w:rsid w:val="00E33018"/>
    <w:rsid w:val="00E339C2"/>
    <w:rsid w:val="00E411C2"/>
    <w:rsid w:val="00E4132B"/>
    <w:rsid w:val="00E46205"/>
    <w:rsid w:val="00E5306B"/>
    <w:rsid w:val="00E55AB8"/>
    <w:rsid w:val="00E62808"/>
    <w:rsid w:val="00E65F68"/>
    <w:rsid w:val="00E724ED"/>
    <w:rsid w:val="00E73E42"/>
    <w:rsid w:val="00E746B6"/>
    <w:rsid w:val="00E851AF"/>
    <w:rsid w:val="00E85E96"/>
    <w:rsid w:val="00E87228"/>
    <w:rsid w:val="00EA420B"/>
    <w:rsid w:val="00EA5140"/>
    <w:rsid w:val="00EA7876"/>
    <w:rsid w:val="00EB11FD"/>
    <w:rsid w:val="00EB1907"/>
    <w:rsid w:val="00EB4587"/>
    <w:rsid w:val="00EB50B2"/>
    <w:rsid w:val="00EB6190"/>
    <w:rsid w:val="00EC030E"/>
    <w:rsid w:val="00EC7410"/>
    <w:rsid w:val="00ED3ED7"/>
    <w:rsid w:val="00EE03CA"/>
    <w:rsid w:val="00EE1824"/>
    <w:rsid w:val="00EE20F9"/>
    <w:rsid w:val="00EE24E9"/>
    <w:rsid w:val="00EE42D4"/>
    <w:rsid w:val="00EF1EF1"/>
    <w:rsid w:val="00F0212C"/>
    <w:rsid w:val="00F02672"/>
    <w:rsid w:val="00F05076"/>
    <w:rsid w:val="00F07E87"/>
    <w:rsid w:val="00F1589E"/>
    <w:rsid w:val="00F21479"/>
    <w:rsid w:val="00F23B34"/>
    <w:rsid w:val="00F314F2"/>
    <w:rsid w:val="00F31C85"/>
    <w:rsid w:val="00F32B4C"/>
    <w:rsid w:val="00F35A08"/>
    <w:rsid w:val="00F4147F"/>
    <w:rsid w:val="00F42F49"/>
    <w:rsid w:val="00F43842"/>
    <w:rsid w:val="00F47698"/>
    <w:rsid w:val="00F55FCD"/>
    <w:rsid w:val="00F56142"/>
    <w:rsid w:val="00F5776F"/>
    <w:rsid w:val="00F615F0"/>
    <w:rsid w:val="00F640A1"/>
    <w:rsid w:val="00F64C5C"/>
    <w:rsid w:val="00F67826"/>
    <w:rsid w:val="00F67DFB"/>
    <w:rsid w:val="00F76A3C"/>
    <w:rsid w:val="00F776F3"/>
    <w:rsid w:val="00F82A6F"/>
    <w:rsid w:val="00F84525"/>
    <w:rsid w:val="00F84621"/>
    <w:rsid w:val="00F851D2"/>
    <w:rsid w:val="00F865A8"/>
    <w:rsid w:val="00F868E3"/>
    <w:rsid w:val="00F903E0"/>
    <w:rsid w:val="00F90C11"/>
    <w:rsid w:val="00F90D09"/>
    <w:rsid w:val="00F93E33"/>
    <w:rsid w:val="00F93FA0"/>
    <w:rsid w:val="00F9686E"/>
    <w:rsid w:val="00FA1736"/>
    <w:rsid w:val="00FA2174"/>
    <w:rsid w:val="00FA27B0"/>
    <w:rsid w:val="00FA2D19"/>
    <w:rsid w:val="00FB07D4"/>
    <w:rsid w:val="00FB33F7"/>
    <w:rsid w:val="00FB3BF6"/>
    <w:rsid w:val="00FB4616"/>
    <w:rsid w:val="00FB5B95"/>
    <w:rsid w:val="00FB6E3B"/>
    <w:rsid w:val="00FB7E8A"/>
    <w:rsid w:val="00FC3A24"/>
    <w:rsid w:val="00FC4D00"/>
    <w:rsid w:val="00FC51C5"/>
    <w:rsid w:val="00FD5CF3"/>
    <w:rsid w:val="00FD672B"/>
    <w:rsid w:val="00FE1175"/>
    <w:rsid w:val="00FE5955"/>
    <w:rsid w:val="00FF2456"/>
    <w:rsid w:val="00FF2642"/>
    <w:rsid w:val="00FF780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14:docId w14:val="3D3BEEFC"/>
  <w15:docId w15:val="{E45BC5BD-5C04-4B78-B837-FCC46EEF3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A212D"/>
    <w:pPr>
      <w:jc w:val="both"/>
    </w:pPr>
    <w:rPr>
      <w:rFonts w:ascii="Arial" w:hAnsi="Arial"/>
      <w:sz w:val="22"/>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03AC2"/>
    <w:pPr>
      <w:tabs>
        <w:tab w:val="center" w:pos="4536"/>
        <w:tab w:val="right" w:pos="9072"/>
      </w:tabs>
    </w:pPr>
  </w:style>
  <w:style w:type="character" w:customStyle="1" w:styleId="KopfzeileZchn">
    <w:name w:val="Kopfzeile Zchn"/>
    <w:basedOn w:val="Absatz-Standardschriftart"/>
    <w:link w:val="Kopfzeile"/>
    <w:uiPriority w:val="99"/>
    <w:semiHidden/>
    <w:rsid w:val="00643CF8"/>
    <w:rPr>
      <w:rFonts w:ascii="Arial" w:hAnsi="Arial"/>
      <w:sz w:val="22"/>
      <w:szCs w:val="22"/>
      <w:lang w:eastAsia="de-DE"/>
    </w:rPr>
  </w:style>
  <w:style w:type="paragraph" w:styleId="Fuzeile">
    <w:name w:val="footer"/>
    <w:basedOn w:val="Standard"/>
    <w:link w:val="FuzeileZchn"/>
    <w:uiPriority w:val="99"/>
    <w:rsid w:val="00503AC2"/>
    <w:pPr>
      <w:tabs>
        <w:tab w:val="center" w:pos="4536"/>
        <w:tab w:val="right" w:pos="9072"/>
      </w:tabs>
    </w:pPr>
  </w:style>
  <w:style w:type="character" w:customStyle="1" w:styleId="FuzeileZchn">
    <w:name w:val="Fußzeile Zchn"/>
    <w:basedOn w:val="Absatz-Standardschriftart"/>
    <w:link w:val="Fuzeile"/>
    <w:uiPriority w:val="99"/>
    <w:semiHidden/>
    <w:rsid w:val="00643CF8"/>
    <w:rPr>
      <w:rFonts w:ascii="Arial" w:hAnsi="Arial"/>
      <w:sz w:val="22"/>
      <w:szCs w:val="22"/>
      <w:lang w:eastAsia="de-DE"/>
    </w:rPr>
  </w:style>
  <w:style w:type="paragraph" w:styleId="Sprechblasentext">
    <w:name w:val="Balloon Text"/>
    <w:basedOn w:val="Standard"/>
    <w:link w:val="SprechblasentextZchn"/>
    <w:uiPriority w:val="99"/>
    <w:semiHidden/>
    <w:rsid w:val="00885A4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3CF8"/>
    <w:rPr>
      <w:sz w:val="0"/>
      <w:szCs w:val="0"/>
      <w:lang w:eastAsia="de-DE"/>
    </w:rPr>
  </w:style>
  <w:style w:type="character" w:styleId="Seitenzahl">
    <w:name w:val="page number"/>
    <w:basedOn w:val="Absatz-Standardschriftart"/>
    <w:uiPriority w:val="99"/>
    <w:rsid w:val="00C8576F"/>
    <w:rPr>
      <w:rFonts w:cs="Times New Roman"/>
    </w:rPr>
  </w:style>
  <w:style w:type="table" w:styleId="Tabellenraster">
    <w:name w:val="Table Grid"/>
    <w:basedOn w:val="NormaleTabelle"/>
    <w:uiPriority w:val="59"/>
    <w:rsid w:val="00066BC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link w:val="DokumentstrukturZchn"/>
    <w:uiPriority w:val="99"/>
    <w:semiHidden/>
    <w:rsid w:val="00FB6E3B"/>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sid w:val="00643CF8"/>
    <w:rPr>
      <w:sz w:val="0"/>
      <w:szCs w:val="0"/>
      <w:lang w:eastAsia="de-DE"/>
    </w:rPr>
  </w:style>
  <w:style w:type="paragraph" w:styleId="Listenabsatz">
    <w:name w:val="List Paragraph"/>
    <w:basedOn w:val="Standard"/>
    <w:uiPriority w:val="34"/>
    <w:qFormat/>
    <w:rsid w:val="009D777E"/>
    <w:pPr>
      <w:ind w:left="720"/>
      <w:contextualSpacing/>
    </w:pPr>
  </w:style>
  <w:style w:type="character" w:customStyle="1" w:styleId="Hervorfett">
    <w:name w:val="Hervor_fett"/>
    <w:rsid w:val="007446BD"/>
    <w:rPr>
      <w:b/>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1155</Words>
  <Characters>7281</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Name des Antragstellers</vt:lpstr>
    </vt:vector>
  </TitlesOfParts>
  <Company>ADA</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des Antragstellers</dc:title>
  <dc:creator>Claudia Schatz</dc:creator>
  <cp:lastModifiedBy>Gamper, Lothar</cp:lastModifiedBy>
  <cp:revision>32</cp:revision>
  <cp:lastPrinted>2020-06-25T13:48:00Z</cp:lastPrinted>
  <dcterms:created xsi:type="dcterms:W3CDTF">2024-07-31T08:54:00Z</dcterms:created>
  <dcterms:modified xsi:type="dcterms:W3CDTF">2024-10-10T15:57:00Z</dcterms:modified>
</cp:coreProperties>
</file>