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7BC7939" w:rsidR="00671E08" w:rsidRPr="00717A6E" w:rsidRDefault="001349D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717A6E">
        <w:rPr>
          <w:rFonts w:cstheme="minorHAnsi"/>
          <w:b/>
          <w:bCs/>
          <w:i/>
          <w:iCs/>
          <w:noProof/>
          <w:sz w:val="32"/>
          <w:szCs w:val="32"/>
        </w:rPr>
        <w:t>Lythrum salicaria</w:t>
      </w:r>
      <w:r w:rsidR="00671E08" w:rsidRPr="00717A6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717A6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F7B62" w:rsidRPr="00717A6E">
        <w:rPr>
          <w:rFonts w:cstheme="minorHAnsi"/>
          <w:b/>
          <w:bCs/>
          <w:noProof/>
          <w:sz w:val="32"/>
          <w:szCs w:val="32"/>
        </w:rPr>
        <w:t>Gewöhnlich</w:t>
      </w:r>
      <w:r w:rsidR="00717A6E">
        <w:rPr>
          <w:rFonts w:cstheme="minorHAnsi"/>
          <w:b/>
          <w:bCs/>
          <w:noProof/>
          <w:sz w:val="32"/>
          <w:szCs w:val="32"/>
        </w:rPr>
        <w:t xml:space="preserve">er </w:t>
      </w:r>
      <w:r w:rsidR="00FF7B62" w:rsidRPr="00717A6E">
        <w:rPr>
          <w:rFonts w:cstheme="minorHAnsi"/>
          <w:b/>
          <w:bCs/>
          <w:noProof/>
          <w:sz w:val="32"/>
          <w:szCs w:val="32"/>
        </w:rPr>
        <w:t>Blutweiderich</w:t>
      </w:r>
    </w:p>
    <w:p w14:paraId="5C73A51D" w14:textId="2D5BCFD7" w:rsidR="00671E08" w:rsidRPr="00717A6E" w:rsidRDefault="007B3EE2" w:rsidP="00671E08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  <w:sz w:val="24"/>
          <w:szCs w:val="24"/>
        </w:rPr>
        <w:t>[</w:t>
      </w:r>
      <w:r w:rsidR="005F424D" w:rsidRPr="00717A6E">
        <w:rPr>
          <w:rFonts w:cstheme="minorHAnsi"/>
          <w:noProof/>
          <w:sz w:val="24"/>
          <w:szCs w:val="24"/>
        </w:rPr>
        <w:t>Lythraceae, Bl</w:t>
      </w:r>
      <w:r w:rsidR="00B313F9" w:rsidRPr="00717A6E">
        <w:rPr>
          <w:rFonts w:cstheme="minorHAnsi"/>
          <w:noProof/>
          <w:sz w:val="24"/>
          <w:szCs w:val="24"/>
        </w:rPr>
        <w:t>utweiderichgewächse</w:t>
      </w:r>
      <w:r w:rsidR="00671E08" w:rsidRPr="00717A6E">
        <w:rPr>
          <w:rFonts w:cstheme="minorHAnsi"/>
          <w:noProof/>
          <w:sz w:val="24"/>
          <w:szCs w:val="24"/>
        </w:rPr>
        <w:t>]</w:t>
      </w:r>
    </w:p>
    <w:p w14:paraId="249B8FEB" w14:textId="77777777" w:rsidR="007D18BE" w:rsidRPr="00717A6E" w:rsidRDefault="007D18BE" w:rsidP="00671E08">
      <w:pPr>
        <w:rPr>
          <w:rFonts w:cstheme="minorHAnsi"/>
          <w:noProof/>
          <w:sz w:val="24"/>
          <w:szCs w:val="24"/>
        </w:rPr>
      </w:pPr>
    </w:p>
    <w:p w14:paraId="0413B947" w14:textId="1826B546" w:rsidR="00671E08" w:rsidRPr="00717A6E" w:rsidRDefault="004D610B" w:rsidP="007D18BE">
      <w:pPr>
        <w:jc w:val="center"/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</w:rPr>
        <w:drawing>
          <wp:inline distT="0" distB="0" distL="0" distR="0" wp14:anchorId="325140ED" wp14:editId="6B863EDE">
            <wp:extent cx="2196786" cy="2520000"/>
            <wp:effectExtent l="0" t="0" r="0" b="0"/>
            <wp:docPr id="9902185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r="19879"/>
                    <a:stretch/>
                  </pic:blipFill>
                  <pic:spPr bwMode="auto">
                    <a:xfrm>
                      <a:off x="0" y="0"/>
                      <a:ext cx="219678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2B3D" w:rsidRPr="00717A6E">
        <w:rPr>
          <w:rFonts w:cstheme="minorHAnsi"/>
          <w:noProof/>
        </w:rPr>
        <w:t xml:space="preserve">  </w:t>
      </w:r>
      <w:r w:rsidRPr="00717A6E">
        <w:rPr>
          <w:rFonts w:cstheme="minorHAnsi"/>
          <w:noProof/>
        </w:rPr>
        <w:t xml:space="preserve"> </w:t>
      </w:r>
      <w:r w:rsidR="004B1356" w:rsidRPr="00717A6E">
        <w:rPr>
          <w:rFonts w:cstheme="minorHAnsi"/>
          <w:noProof/>
        </w:rPr>
        <w:drawing>
          <wp:inline distT="0" distB="0" distL="0" distR="0" wp14:anchorId="5978E7EF" wp14:editId="2DDC57B3">
            <wp:extent cx="1887477" cy="2520000"/>
            <wp:effectExtent l="0" t="0" r="0" b="0"/>
            <wp:docPr id="1394644363" name="Grafik 2" descr="Ein Bild, das Pflanze, draußen, lila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44363" name="Grafik 2" descr="Ein Bild, das Pflanze, draußen, lila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649F" w14:textId="77777777" w:rsidR="007D18BE" w:rsidRPr="00717A6E" w:rsidRDefault="007D18BE" w:rsidP="007D18BE">
      <w:pPr>
        <w:jc w:val="center"/>
        <w:rPr>
          <w:rFonts w:cstheme="minorHAnsi"/>
          <w:noProof/>
          <w:sz w:val="24"/>
          <w:szCs w:val="24"/>
        </w:rPr>
      </w:pPr>
    </w:p>
    <w:p w14:paraId="5770D9A8" w14:textId="4479B1CD" w:rsidR="00214075" w:rsidRPr="00717A6E" w:rsidRDefault="00671E08" w:rsidP="00BF420B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717A6E">
        <w:rPr>
          <w:rFonts w:cstheme="minorHAnsi"/>
          <w:noProof/>
          <w:sz w:val="24"/>
          <w:szCs w:val="24"/>
        </w:rPr>
        <w:t xml:space="preserve"> </w:t>
      </w:r>
      <w:r w:rsidR="00A232E1" w:rsidRPr="00717A6E">
        <w:rPr>
          <w:rFonts w:cstheme="minorHAnsi"/>
          <w:noProof/>
          <w:sz w:val="24"/>
          <w:szCs w:val="24"/>
        </w:rPr>
        <w:t>Dieser ausdauernde Hemikryptophyt erreicht eine Höhe von 50-100</w:t>
      </w:r>
      <w:r w:rsidR="00626B8B" w:rsidRPr="00717A6E">
        <w:rPr>
          <w:rFonts w:cstheme="minorHAnsi"/>
          <w:noProof/>
          <w:sz w:val="24"/>
          <w:szCs w:val="24"/>
        </w:rPr>
        <w:t>(150)</w:t>
      </w:r>
      <w:r w:rsidR="007D18BE" w:rsidRPr="00717A6E">
        <w:rPr>
          <w:rFonts w:cstheme="minorHAnsi"/>
          <w:noProof/>
          <w:sz w:val="24"/>
          <w:szCs w:val="24"/>
        </w:rPr>
        <w:t xml:space="preserve"> </w:t>
      </w:r>
      <w:r w:rsidR="00626B8B" w:rsidRPr="00717A6E">
        <w:rPr>
          <w:rFonts w:cstheme="minorHAnsi"/>
          <w:noProof/>
          <w:sz w:val="24"/>
          <w:szCs w:val="24"/>
        </w:rPr>
        <w:t>cm.</w:t>
      </w:r>
    </w:p>
    <w:p w14:paraId="78D015FF" w14:textId="48AB76CC" w:rsidR="0075586C" w:rsidRPr="00717A6E" w:rsidRDefault="001500F1" w:rsidP="00BF420B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  <w:sz w:val="24"/>
          <w:szCs w:val="24"/>
        </w:rPr>
        <w:t>Der Stängel ist oft verzweigt und im oberen Bereich kurz behaart.</w:t>
      </w:r>
    </w:p>
    <w:p w14:paraId="747AF5F3" w14:textId="0BA6DFEA" w:rsidR="002E586B" w:rsidRPr="00717A6E" w:rsidRDefault="003B3634" w:rsidP="00BF420B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  <w:sz w:val="24"/>
          <w:szCs w:val="24"/>
        </w:rPr>
        <w:t xml:space="preserve">Die sitzenden Laubblätter sind lanzettlich </w:t>
      </w:r>
      <w:r w:rsidR="00325355" w:rsidRPr="00717A6E">
        <w:rPr>
          <w:rFonts w:cstheme="minorHAnsi"/>
          <w:noProof/>
          <w:sz w:val="24"/>
          <w:szCs w:val="24"/>
        </w:rPr>
        <w:t>und gegenständig oder zu 3</w:t>
      </w:r>
      <w:r w:rsidR="007D18BE" w:rsidRPr="00717A6E">
        <w:rPr>
          <w:rFonts w:cstheme="minorHAnsi"/>
          <w:noProof/>
          <w:sz w:val="24"/>
          <w:szCs w:val="24"/>
        </w:rPr>
        <w:t xml:space="preserve"> </w:t>
      </w:r>
      <w:r w:rsidR="00325355" w:rsidRPr="00717A6E">
        <w:rPr>
          <w:rFonts w:cstheme="minorHAnsi"/>
          <w:noProof/>
          <w:sz w:val="24"/>
          <w:szCs w:val="24"/>
        </w:rPr>
        <w:t>quirlig angeordnet.</w:t>
      </w:r>
    </w:p>
    <w:p w14:paraId="542814AD" w14:textId="53103A38" w:rsidR="00AA389A" w:rsidRPr="00717A6E" w:rsidRDefault="00061A94" w:rsidP="00671E08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  <w:sz w:val="24"/>
          <w:szCs w:val="24"/>
        </w:rPr>
        <w:t xml:space="preserve">Der endständige, ährige Blütenstand besteht aus </w:t>
      </w:r>
      <w:r w:rsidR="00390537" w:rsidRPr="00717A6E">
        <w:rPr>
          <w:rFonts w:cstheme="minorHAnsi"/>
          <w:noProof/>
          <w:sz w:val="24"/>
          <w:szCs w:val="24"/>
        </w:rPr>
        <w:t>leuchtend purpurroten Blüten</w:t>
      </w:r>
      <w:r w:rsidR="0019508F" w:rsidRPr="00717A6E">
        <w:rPr>
          <w:rFonts w:cstheme="minorHAnsi"/>
          <w:noProof/>
          <w:sz w:val="24"/>
          <w:szCs w:val="24"/>
        </w:rPr>
        <w:t>, deren Kronblätter 5-11</w:t>
      </w:r>
      <w:r w:rsidR="00292C0E" w:rsidRPr="00717A6E">
        <w:rPr>
          <w:rFonts w:cstheme="minorHAnsi"/>
          <w:noProof/>
          <w:sz w:val="24"/>
          <w:szCs w:val="24"/>
        </w:rPr>
        <w:t xml:space="preserve"> </w:t>
      </w:r>
      <w:r w:rsidR="0019508F" w:rsidRPr="00717A6E">
        <w:rPr>
          <w:rFonts w:cstheme="minorHAnsi"/>
          <w:noProof/>
          <w:sz w:val="24"/>
          <w:szCs w:val="24"/>
        </w:rPr>
        <w:t xml:space="preserve">mm lang sind. Die </w:t>
      </w:r>
      <w:r w:rsidR="00DC5E57" w:rsidRPr="00717A6E">
        <w:rPr>
          <w:rFonts w:cstheme="minorHAnsi"/>
          <w:noProof/>
          <w:sz w:val="24"/>
          <w:szCs w:val="24"/>
        </w:rPr>
        <w:t>inneren und äußeren Kelchzähne sind ungleichlang.</w:t>
      </w:r>
    </w:p>
    <w:p w14:paraId="26717F9A" w14:textId="1F853AC9" w:rsidR="00F56E47" w:rsidRPr="00717A6E" w:rsidRDefault="002638BE" w:rsidP="00671E08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noProof/>
          <w:sz w:val="24"/>
          <w:szCs w:val="24"/>
        </w:rPr>
        <w:t>Die 6</w:t>
      </w:r>
      <w:r w:rsidR="00CA61A5" w:rsidRPr="00717A6E">
        <w:rPr>
          <w:rFonts w:cstheme="minorHAnsi"/>
          <w:noProof/>
          <w:sz w:val="24"/>
          <w:szCs w:val="24"/>
        </w:rPr>
        <w:t xml:space="preserve"> </w:t>
      </w:r>
      <w:r w:rsidRPr="00717A6E">
        <w:rPr>
          <w:rFonts w:cstheme="minorHAnsi"/>
          <w:noProof/>
          <w:sz w:val="24"/>
          <w:szCs w:val="24"/>
        </w:rPr>
        <w:t xml:space="preserve">mm lange </w:t>
      </w:r>
      <w:r w:rsidR="00CA61A5" w:rsidRPr="00717A6E">
        <w:rPr>
          <w:rFonts w:cstheme="minorHAnsi"/>
          <w:noProof/>
          <w:sz w:val="24"/>
          <w:szCs w:val="24"/>
        </w:rPr>
        <w:t>Kapself</w:t>
      </w:r>
      <w:r w:rsidRPr="00717A6E">
        <w:rPr>
          <w:rFonts w:cstheme="minorHAnsi"/>
          <w:noProof/>
          <w:sz w:val="24"/>
          <w:szCs w:val="24"/>
        </w:rPr>
        <w:t>rucht ist von einem Fruchtbecher umschlossen.</w:t>
      </w:r>
    </w:p>
    <w:p w14:paraId="1016BA51" w14:textId="485274D3" w:rsidR="005603E0" w:rsidRPr="00717A6E" w:rsidRDefault="00671E08" w:rsidP="00C27964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717A6E">
        <w:rPr>
          <w:rFonts w:cstheme="minorHAnsi"/>
          <w:noProof/>
          <w:sz w:val="24"/>
          <w:szCs w:val="24"/>
        </w:rPr>
        <w:t xml:space="preserve"> </w:t>
      </w:r>
      <w:r w:rsidR="00C27964" w:rsidRPr="00717A6E">
        <w:rPr>
          <w:rFonts w:cstheme="minorHAnsi"/>
          <w:i/>
          <w:iCs/>
          <w:noProof/>
          <w:sz w:val="24"/>
          <w:szCs w:val="24"/>
        </w:rPr>
        <w:t xml:space="preserve">Lythrum salicaria </w:t>
      </w:r>
      <w:r w:rsidR="004B79E8" w:rsidRPr="00717A6E">
        <w:rPr>
          <w:rFonts w:cstheme="minorHAnsi"/>
          <w:noProof/>
          <w:sz w:val="24"/>
          <w:szCs w:val="24"/>
        </w:rPr>
        <w:t>kommt an Ufersäumen, in nassen</w:t>
      </w:r>
      <w:r w:rsidR="00500F79" w:rsidRPr="00717A6E">
        <w:rPr>
          <w:rFonts w:cstheme="minorHAnsi"/>
          <w:noProof/>
          <w:sz w:val="24"/>
          <w:szCs w:val="24"/>
        </w:rPr>
        <w:t xml:space="preserve"> Wiesen, in Niedermoore, in Gräben und in Röhrichten</w:t>
      </w:r>
      <w:r w:rsidR="002E586B" w:rsidRPr="00717A6E">
        <w:rPr>
          <w:rFonts w:cstheme="minorHAnsi"/>
          <w:noProof/>
          <w:sz w:val="24"/>
          <w:szCs w:val="24"/>
        </w:rPr>
        <w:t>,</w:t>
      </w:r>
      <w:r w:rsidR="00500F79" w:rsidRPr="00717A6E">
        <w:rPr>
          <w:rFonts w:cstheme="minorHAnsi"/>
          <w:noProof/>
          <w:sz w:val="24"/>
          <w:szCs w:val="24"/>
        </w:rPr>
        <w:t xml:space="preserve"> vor. </w:t>
      </w:r>
    </w:p>
    <w:p w14:paraId="7E489EF1" w14:textId="77777777" w:rsidR="00717A6E" w:rsidRPr="00717A6E" w:rsidRDefault="00717A6E" w:rsidP="00717A6E">
      <w:pPr>
        <w:rPr>
          <w:rFonts w:cstheme="minorHAnsi"/>
          <w:noProof/>
          <w:sz w:val="24"/>
          <w:szCs w:val="24"/>
        </w:rPr>
      </w:pPr>
      <w:r w:rsidRPr="00717A6E">
        <w:rPr>
          <w:rFonts w:cstheme="minorHAnsi"/>
          <w:b/>
          <w:bCs/>
          <w:noProof/>
          <w:sz w:val="24"/>
          <w:szCs w:val="24"/>
        </w:rPr>
        <w:t>Blütezeit:</w:t>
      </w:r>
      <w:r w:rsidRPr="00717A6E">
        <w:rPr>
          <w:rFonts w:cstheme="minorHAnsi"/>
          <w:noProof/>
          <w:sz w:val="24"/>
          <w:szCs w:val="24"/>
        </w:rPr>
        <w:t xml:space="preserve"> Juni bis September</w:t>
      </w:r>
    </w:p>
    <w:p w14:paraId="538EAC4C" w14:textId="0C3869E1" w:rsidR="002127CD" w:rsidRPr="00717A6E" w:rsidRDefault="001500F1">
      <w:pPr>
        <w:rPr>
          <w:rFonts w:cstheme="minorHAnsi"/>
          <w:b/>
          <w:bCs/>
          <w:sz w:val="24"/>
          <w:szCs w:val="24"/>
        </w:rPr>
      </w:pPr>
      <w:r w:rsidRPr="00717A6E">
        <w:rPr>
          <w:rFonts w:cstheme="minorHAnsi"/>
          <w:b/>
          <w:bCs/>
          <w:sz w:val="24"/>
          <w:szCs w:val="24"/>
        </w:rPr>
        <w:t>Höhenstufen:</w:t>
      </w:r>
      <w:r w:rsidR="002E586B" w:rsidRPr="00717A6E">
        <w:rPr>
          <w:rFonts w:cstheme="minorHAnsi"/>
          <w:b/>
          <w:bCs/>
          <w:sz w:val="24"/>
          <w:szCs w:val="24"/>
        </w:rPr>
        <w:t xml:space="preserve"> </w:t>
      </w:r>
      <w:r w:rsidR="002E586B" w:rsidRPr="00717A6E">
        <w:rPr>
          <w:rFonts w:cstheme="minorHAnsi"/>
          <w:sz w:val="24"/>
          <w:szCs w:val="24"/>
        </w:rPr>
        <w:t>collin bis montan</w:t>
      </w:r>
      <w:r w:rsidR="002E586B" w:rsidRPr="00717A6E">
        <w:rPr>
          <w:rFonts w:cstheme="minorHAnsi"/>
          <w:b/>
          <w:bCs/>
          <w:sz w:val="24"/>
          <w:szCs w:val="24"/>
        </w:rPr>
        <w:t xml:space="preserve"> </w:t>
      </w:r>
    </w:p>
    <w:p w14:paraId="5F5031B6" w14:textId="350C8AAB" w:rsidR="00717A6E" w:rsidRPr="00B4492C" w:rsidRDefault="00717A6E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2900E4D" w14:textId="1A770A24" w:rsidR="00717A6E" w:rsidRPr="00717A6E" w:rsidRDefault="00717A6E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17A6E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717A6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17A6E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717A6E">
        <w:rPr>
          <w:rFonts w:cstheme="minorHAnsi"/>
          <w:noProof/>
          <w:sz w:val="24"/>
          <w:szCs w:val="24"/>
          <w:lang w:val="de-AT"/>
        </w:rPr>
        <w:t xml:space="preserve"> </w:t>
      </w:r>
      <w:r w:rsidRPr="00717A6E">
        <w:rPr>
          <w:rFonts w:cstheme="minorHAnsi"/>
          <w:noProof/>
          <w:sz w:val="24"/>
          <w:szCs w:val="24"/>
          <w:lang w:val="de-AT"/>
        </w:rPr>
        <w:t>LC</w:t>
      </w:r>
    </w:p>
    <w:p w14:paraId="0B816B21" w14:textId="0A082EF4" w:rsidR="00717A6E" w:rsidRPr="00F21DE8" w:rsidRDefault="00717A6E" w:rsidP="00717A6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5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67BE4" w:rsidRPr="00717A6E" w14:paraId="5C87AED6" w14:textId="77777777" w:rsidTr="00AF52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59A0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99D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F23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B268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3C6D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EE67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FDC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67BE4" w:rsidRPr="00717A6E" w14:paraId="313D5385" w14:textId="77777777" w:rsidTr="00AF52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2194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22CD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EBDD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04B82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DAC58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7806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3FAA" w14:textId="77777777" w:rsidR="00D67BE4" w:rsidRPr="00717A6E" w:rsidRDefault="00D67BE4" w:rsidP="00AF528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17A6E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2D3BE23" w14:textId="77777777" w:rsidR="00292C0E" w:rsidRPr="00717A6E" w:rsidRDefault="00292C0E">
      <w:pPr>
        <w:rPr>
          <w:rFonts w:cstheme="minorHAnsi"/>
          <w:sz w:val="24"/>
          <w:szCs w:val="24"/>
        </w:rPr>
      </w:pPr>
    </w:p>
    <w:p w14:paraId="435B406F" w14:textId="77777777" w:rsidR="00D67BE4" w:rsidRPr="00717A6E" w:rsidRDefault="00292C0E">
      <w:pPr>
        <w:rPr>
          <w:rFonts w:cstheme="minorHAnsi"/>
          <w:b/>
          <w:bCs/>
        </w:rPr>
      </w:pPr>
      <w:r w:rsidRPr="00717A6E">
        <w:rPr>
          <w:rFonts w:cstheme="minorHAnsi"/>
          <w:b/>
          <w:bCs/>
          <w:sz w:val="24"/>
          <w:szCs w:val="24"/>
        </w:rPr>
        <w:t xml:space="preserve">Zeigerwerte: </w:t>
      </w:r>
    </w:p>
    <w:p w14:paraId="772DEB6D" w14:textId="6A9DD0AC" w:rsidR="00292C0E" w:rsidRPr="00292C0E" w:rsidRDefault="00292C0E">
      <w:pPr>
        <w:rPr>
          <w:b/>
          <w:bCs/>
        </w:rPr>
      </w:pPr>
    </w:p>
    <w:sectPr w:rsidR="00292C0E" w:rsidRPr="00292C0E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6793" w14:textId="77777777" w:rsidR="00CF7180" w:rsidRDefault="00CF7180" w:rsidP="00671E08">
      <w:pPr>
        <w:spacing w:after="0" w:line="240" w:lineRule="auto"/>
      </w:pPr>
      <w:r>
        <w:separator/>
      </w:r>
    </w:p>
  </w:endnote>
  <w:endnote w:type="continuationSeparator" w:id="0">
    <w:p w14:paraId="448173BE" w14:textId="77777777" w:rsidR="00CF7180" w:rsidRDefault="00CF718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B71D" w14:textId="77777777" w:rsidR="00717A6E" w:rsidRPr="009F1BF4" w:rsidRDefault="00717A6E" w:rsidP="00717A6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1187DA5" w14:textId="77777777" w:rsidR="00717A6E" w:rsidRPr="009F1BF4" w:rsidRDefault="00717A6E" w:rsidP="00717A6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4F94645" w14:textId="31039406" w:rsidR="00717A6E" w:rsidRDefault="00717A6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8DE1" w14:textId="77777777" w:rsidR="00CF7180" w:rsidRDefault="00CF7180" w:rsidP="00671E08">
      <w:pPr>
        <w:spacing w:after="0" w:line="240" w:lineRule="auto"/>
      </w:pPr>
      <w:r>
        <w:separator/>
      </w:r>
    </w:p>
  </w:footnote>
  <w:footnote w:type="continuationSeparator" w:id="0">
    <w:p w14:paraId="6C6573F3" w14:textId="77777777" w:rsidR="00CF7180" w:rsidRDefault="00CF718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CA7C5D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39C2"/>
    <w:rsid w:val="00016D2E"/>
    <w:rsid w:val="00036F9D"/>
    <w:rsid w:val="00061A94"/>
    <w:rsid w:val="000C6492"/>
    <w:rsid w:val="000D64D1"/>
    <w:rsid w:val="00131467"/>
    <w:rsid w:val="00132B3E"/>
    <w:rsid w:val="001349DA"/>
    <w:rsid w:val="001500F1"/>
    <w:rsid w:val="00150FF2"/>
    <w:rsid w:val="001661B8"/>
    <w:rsid w:val="00180003"/>
    <w:rsid w:val="0018504B"/>
    <w:rsid w:val="0019508F"/>
    <w:rsid w:val="002127CD"/>
    <w:rsid w:val="00214075"/>
    <w:rsid w:val="002459D8"/>
    <w:rsid w:val="00257FCF"/>
    <w:rsid w:val="002638BE"/>
    <w:rsid w:val="00277DC0"/>
    <w:rsid w:val="00292C0E"/>
    <w:rsid w:val="002C295D"/>
    <w:rsid w:val="002E586B"/>
    <w:rsid w:val="00323AF6"/>
    <w:rsid w:val="00325355"/>
    <w:rsid w:val="00362D0B"/>
    <w:rsid w:val="003759D7"/>
    <w:rsid w:val="00390537"/>
    <w:rsid w:val="003B3634"/>
    <w:rsid w:val="003F4D2F"/>
    <w:rsid w:val="004173D7"/>
    <w:rsid w:val="004206BC"/>
    <w:rsid w:val="004A1D68"/>
    <w:rsid w:val="004B1356"/>
    <w:rsid w:val="004B3621"/>
    <w:rsid w:val="004B79E8"/>
    <w:rsid w:val="004C53D8"/>
    <w:rsid w:val="004D33F6"/>
    <w:rsid w:val="004D5FB7"/>
    <w:rsid w:val="004D610B"/>
    <w:rsid w:val="00500F79"/>
    <w:rsid w:val="00537F05"/>
    <w:rsid w:val="00543622"/>
    <w:rsid w:val="00546BCA"/>
    <w:rsid w:val="005603E0"/>
    <w:rsid w:val="005642DE"/>
    <w:rsid w:val="00582B3D"/>
    <w:rsid w:val="005837D2"/>
    <w:rsid w:val="005D730C"/>
    <w:rsid w:val="005F424D"/>
    <w:rsid w:val="00626B8B"/>
    <w:rsid w:val="00671E08"/>
    <w:rsid w:val="006E2212"/>
    <w:rsid w:val="00717A6E"/>
    <w:rsid w:val="0075586C"/>
    <w:rsid w:val="00757CDB"/>
    <w:rsid w:val="007B3EE2"/>
    <w:rsid w:val="007C4393"/>
    <w:rsid w:val="007D18BE"/>
    <w:rsid w:val="008311FB"/>
    <w:rsid w:val="008947DC"/>
    <w:rsid w:val="008B20DB"/>
    <w:rsid w:val="00A232E1"/>
    <w:rsid w:val="00A542F9"/>
    <w:rsid w:val="00AA389A"/>
    <w:rsid w:val="00AC64DD"/>
    <w:rsid w:val="00AF528E"/>
    <w:rsid w:val="00B313F9"/>
    <w:rsid w:val="00B5349C"/>
    <w:rsid w:val="00B5754B"/>
    <w:rsid w:val="00B61D4B"/>
    <w:rsid w:val="00BA52E1"/>
    <w:rsid w:val="00BE436C"/>
    <w:rsid w:val="00BF420B"/>
    <w:rsid w:val="00C040F9"/>
    <w:rsid w:val="00C12E7B"/>
    <w:rsid w:val="00C27964"/>
    <w:rsid w:val="00C907AC"/>
    <w:rsid w:val="00CA61A5"/>
    <w:rsid w:val="00CE49A2"/>
    <w:rsid w:val="00CF7180"/>
    <w:rsid w:val="00D67BE4"/>
    <w:rsid w:val="00DC5E57"/>
    <w:rsid w:val="00DE2C63"/>
    <w:rsid w:val="00E13024"/>
    <w:rsid w:val="00F3172D"/>
    <w:rsid w:val="00F46D4D"/>
    <w:rsid w:val="00F56E47"/>
    <w:rsid w:val="00F8723C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67BE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2024-10-28T14:36:00Z</dcterms:modified>
</cp:coreProperties>
</file>