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0AED54A" w:rsidR="00671E08" w:rsidRPr="00A14CE7" w:rsidRDefault="001274F7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A14CE7">
        <w:rPr>
          <w:rFonts w:cs="Times New Roman"/>
          <w:b/>
          <w:bCs/>
          <w:i/>
          <w:iCs/>
          <w:noProof/>
          <w:sz w:val="32"/>
          <w:szCs w:val="32"/>
        </w:rPr>
        <w:t>Vicia sepium</w:t>
      </w:r>
      <w:r w:rsidR="00671E08" w:rsidRPr="00A14CE7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A14CE7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A14CE7">
        <w:rPr>
          <w:rFonts w:cs="Times New Roman"/>
          <w:b/>
          <w:bCs/>
          <w:noProof/>
          <w:sz w:val="32"/>
          <w:szCs w:val="32"/>
        </w:rPr>
        <w:t>Zaun-Wicke</w:t>
      </w:r>
    </w:p>
    <w:p w14:paraId="5C73A51D" w14:textId="1F02B610" w:rsidR="00671E08" w:rsidRPr="00A14CE7" w:rsidRDefault="001274F7" w:rsidP="00671E08">
      <w:pPr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noProof/>
          <w:sz w:val="24"/>
          <w:szCs w:val="24"/>
        </w:rPr>
        <w:t>[Fabaceae, Schmetterlingsblütler</w:t>
      </w:r>
      <w:r w:rsidR="00671E08" w:rsidRPr="00A14CE7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A14CE7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512D4C41" w:rsidR="00671E08" w:rsidRPr="00A14CE7" w:rsidRDefault="005A6208" w:rsidP="00C86A42">
      <w:pPr>
        <w:jc w:val="center"/>
        <w:rPr>
          <w:noProof/>
        </w:rPr>
      </w:pPr>
      <w:r w:rsidRPr="00A14CE7">
        <w:rPr>
          <w:noProof/>
        </w:rPr>
        <w:drawing>
          <wp:inline distT="0" distB="0" distL="0" distR="0" wp14:anchorId="1DB4818D" wp14:editId="17CA4AA9">
            <wp:extent cx="3780000" cy="2520000"/>
            <wp:effectExtent l="0" t="0" r="0" b="0"/>
            <wp:docPr id="814867035" name="Grafik 1" descr="Ein Bild, das Landpflanze, Baum, Pflanze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67035" name="Grafik 1" descr="Ein Bild, das Landpflanze, Baum, Pflanze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BBA8" w14:textId="77777777" w:rsidR="00C86A42" w:rsidRPr="00A14CE7" w:rsidRDefault="00C86A42" w:rsidP="00C86A42">
      <w:pPr>
        <w:jc w:val="center"/>
        <w:rPr>
          <w:noProof/>
        </w:rPr>
      </w:pPr>
    </w:p>
    <w:p w14:paraId="5770D9A8" w14:textId="047FE74A" w:rsidR="00214075" w:rsidRPr="00A14CE7" w:rsidRDefault="00671E08" w:rsidP="00A14CE7">
      <w:pPr>
        <w:spacing w:after="0"/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A14CE7">
        <w:rPr>
          <w:rFonts w:cs="Times New Roman"/>
          <w:noProof/>
          <w:sz w:val="24"/>
          <w:szCs w:val="24"/>
        </w:rPr>
        <w:t xml:space="preserve"> </w:t>
      </w:r>
      <w:r w:rsidR="00AD5BE0" w:rsidRPr="00A14CE7">
        <w:rPr>
          <w:rFonts w:cs="Times New Roman"/>
          <w:noProof/>
          <w:sz w:val="24"/>
          <w:szCs w:val="24"/>
        </w:rPr>
        <w:t xml:space="preserve">Dieser ausdauernde Hemikryptophyt erreicht eine </w:t>
      </w:r>
      <w:r w:rsidR="00851A65" w:rsidRPr="00A14CE7">
        <w:rPr>
          <w:rFonts w:cs="Times New Roman"/>
          <w:noProof/>
          <w:sz w:val="24"/>
          <w:szCs w:val="24"/>
        </w:rPr>
        <w:t>Größe von 30-60</w:t>
      </w:r>
      <w:r w:rsidR="00A46AA2" w:rsidRPr="00A14CE7">
        <w:rPr>
          <w:rFonts w:cs="Times New Roman"/>
          <w:noProof/>
          <w:sz w:val="24"/>
          <w:szCs w:val="24"/>
        </w:rPr>
        <w:t xml:space="preserve"> </w:t>
      </w:r>
      <w:r w:rsidR="00851A65" w:rsidRPr="00A14CE7">
        <w:rPr>
          <w:rFonts w:cs="Times New Roman"/>
          <w:noProof/>
          <w:sz w:val="24"/>
          <w:szCs w:val="24"/>
        </w:rPr>
        <w:t>cm.</w:t>
      </w:r>
    </w:p>
    <w:p w14:paraId="3B4B7399" w14:textId="62C7D2E5" w:rsidR="00031C0B" w:rsidRPr="00A14CE7" w:rsidRDefault="00B43D70" w:rsidP="00A14CE7">
      <w:pPr>
        <w:spacing w:after="0"/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noProof/>
          <w:sz w:val="24"/>
          <w:szCs w:val="24"/>
        </w:rPr>
        <w:t xml:space="preserve">Der Stängel ist aufrecht bis kletternd. Die paarig gefiederten Laubblätter </w:t>
      </w:r>
      <w:r w:rsidR="00520DF9" w:rsidRPr="00A14CE7">
        <w:rPr>
          <w:rFonts w:cs="Times New Roman"/>
          <w:noProof/>
          <w:sz w:val="24"/>
          <w:szCs w:val="24"/>
        </w:rPr>
        <w:t>bestehen aus 4-7(8) Fiederpaaren</w:t>
      </w:r>
      <w:r w:rsidR="00C105D1" w:rsidRPr="00A14CE7">
        <w:rPr>
          <w:rFonts w:cs="Times New Roman"/>
          <w:noProof/>
          <w:sz w:val="24"/>
          <w:szCs w:val="24"/>
        </w:rPr>
        <w:t xml:space="preserve"> </w:t>
      </w:r>
      <w:r w:rsidR="00CE50E9" w:rsidRPr="00A14CE7">
        <w:rPr>
          <w:rFonts w:cs="Times New Roman"/>
          <w:noProof/>
          <w:sz w:val="24"/>
          <w:szCs w:val="24"/>
        </w:rPr>
        <w:t>und einer Endranke. Die</w:t>
      </w:r>
      <w:r w:rsidR="00520DF9" w:rsidRPr="00A14CE7">
        <w:rPr>
          <w:rFonts w:cs="Times New Roman"/>
          <w:noProof/>
          <w:sz w:val="24"/>
          <w:szCs w:val="24"/>
        </w:rPr>
        <w:t xml:space="preserve"> Fiede</w:t>
      </w:r>
      <w:r w:rsidR="002F4ECA" w:rsidRPr="00A14CE7">
        <w:rPr>
          <w:rFonts w:cs="Times New Roman"/>
          <w:noProof/>
          <w:sz w:val="24"/>
          <w:szCs w:val="24"/>
        </w:rPr>
        <w:t>rn</w:t>
      </w:r>
      <w:r w:rsidR="00CE50E9" w:rsidRPr="00A14CE7">
        <w:rPr>
          <w:rFonts w:cs="Times New Roman"/>
          <w:noProof/>
          <w:sz w:val="24"/>
          <w:szCs w:val="24"/>
        </w:rPr>
        <w:t xml:space="preserve"> sind </w:t>
      </w:r>
      <w:r w:rsidR="002F4ECA" w:rsidRPr="00A14CE7">
        <w:rPr>
          <w:rFonts w:cs="Times New Roman"/>
          <w:noProof/>
          <w:sz w:val="24"/>
          <w:szCs w:val="24"/>
        </w:rPr>
        <w:t>rundlich bis länglich-eiförmig und ganzrandig</w:t>
      </w:r>
      <w:r w:rsidR="00CE50E9" w:rsidRPr="00A14CE7">
        <w:rPr>
          <w:rFonts w:cs="Times New Roman"/>
          <w:noProof/>
          <w:sz w:val="24"/>
          <w:szCs w:val="24"/>
        </w:rPr>
        <w:t>.</w:t>
      </w:r>
      <w:r w:rsidR="0084036E" w:rsidRPr="00A14CE7">
        <w:rPr>
          <w:rFonts w:cs="Times New Roman"/>
          <w:noProof/>
          <w:sz w:val="24"/>
          <w:szCs w:val="24"/>
        </w:rPr>
        <w:t xml:space="preserve"> Sie sind 7-26</w:t>
      </w:r>
      <w:r w:rsidR="006F48D3" w:rsidRPr="00A14CE7">
        <w:rPr>
          <w:rFonts w:cs="Times New Roman"/>
          <w:noProof/>
          <w:sz w:val="24"/>
          <w:szCs w:val="24"/>
        </w:rPr>
        <w:t xml:space="preserve"> </w:t>
      </w:r>
      <w:r w:rsidR="0084036E" w:rsidRPr="00A14CE7">
        <w:rPr>
          <w:rFonts w:cs="Times New Roman"/>
          <w:noProof/>
          <w:sz w:val="24"/>
          <w:szCs w:val="24"/>
        </w:rPr>
        <w:t>mm lang und 6-12</w:t>
      </w:r>
      <w:r w:rsidR="006F48D3" w:rsidRPr="00A14CE7">
        <w:rPr>
          <w:rFonts w:cs="Times New Roman"/>
          <w:noProof/>
          <w:sz w:val="24"/>
          <w:szCs w:val="24"/>
        </w:rPr>
        <w:t xml:space="preserve"> </w:t>
      </w:r>
      <w:r w:rsidR="0084036E" w:rsidRPr="00A14CE7">
        <w:rPr>
          <w:rFonts w:cs="Times New Roman"/>
          <w:noProof/>
          <w:sz w:val="24"/>
          <w:szCs w:val="24"/>
        </w:rPr>
        <w:t>mm breit.</w:t>
      </w:r>
      <w:r w:rsidR="00C105D1" w:rsidRPr="00A14CE7">
        <w:rPr>
          <w:rFonts w:cs="Times New Roman"/>
          <w:noProof/>
          <w:sz w:val="24"/>
          <w:szCs w:val="24"/>
        </w:rPr>
        <w:t xml:space="preserve"> Die Nebenblätter haben auf der Unterseite ein schwär</w:t>
      </w:r>
      <w:r w:rsidR="00CE50E9" w:rsidRPr="00A14CE7">
        <w:rPr>
          <w:rFonts w:cs="Times New Roman"/>
          <w:noProof/>
          <w:sz w:val="24"/>
          <w:szCs w:val="24"/>
        </w:rPr>
        <w:t>z</w:t>
      </w:r>
      <w:r w:rsidR="00C105D1" w:rsidRPr="00A14CE7">
        <w:rPr>
          <w:rFonts w:cs="Times New Roman"/>
          <w:noProof/>
          <w:sz w:val="24"/>
          <w:szCs w:val="24"/>
        </w:rPr>
        <w:t>liches Nektarium.</w:t>
      </w:r>
    </w:p>
    <w:p w14:paraId="3B6EFB71" w14:textId="2CB97F99" w:rsidR="009C6E5F" w:rsidRPr="00A14CE7" w:rsidRDefault="009C6E5F" w:rsidP="00A14CE7">
      <w:pPr>
        <w:spacing w:after="0"/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noProof/>
          <w:sz w:val="24"/>
          <w:szCs w:val="24"/>
        </w:rPr>
        <w:t>Die blaulila</w:t>
      </w:r>
      <w:r w:rsidR="00F06759" w:rsidRPr="00A14CE7">
        <w:rPr>
          <w:rFonts w:cs="Times New Roman"/>
          <w:noProof/>
          <w:sz w:val="24"/>
          <w:szCs w:val="24"/>
        </w:rPr>
        <w:t xml:space="preserve"> bis weißlila</w:t>
      </w:r>
      <w:r w:rsidRPr="00A14CE7">
        <w:rPr>
          <w:rFonts w:cs="Times New Roman"/>
          <w:noProof/>
          <w:sz w:val="24"/>
          <w:szCs w:val="24"/>
        </w:rPr>
        <w:t xml:space="preserve"> Blüten sind 12-15</w:t>
      </w:r>
      <w:r w:rsidR="000911D9" w:rsidRPr="00A14CE7">
        <w:rPr>
          <w:rFonts w:cs="Times New Roman"/>
          <w:noProof/>
          <w:sz w:val="24"/>
          <w:szCs w:val="24"/>
        </w:rPr>
        <w:t xml:space="preserve"> </w:t>
      </w:r>
      <w:r w:rsidRPr="00A14CE7">
        <w:rPr>
          <w:rFonts w:cs="Times New Roman"/>
          <w:noProof/>
          <w:sz w:val="24"/>
          <w:szCs w:val="24"/>
        </w:rPr>
        <w:t xml:space="preserve">mm lang </w:t>
      </w:r>
      <w:r w:rsidR="00F06759" w:rsidRPr="00A14CE7">
        <w:rPr>
          <w:rFonts w:cs="Times New Roman"/>
          <w:noProof/>
          <w:sz w:val="24"/>
          <w:szCs w:val="24"/>
        </w:rPr>
        <w:t>und sind in 3-6</w:t>
      </w:r>
      <w:r w:rsidR="000911D9" w:rsidRPr="00A14CE7">
        <w:rPr>
          <w:rFonts w:cs="Times New Roman"/>
          <w:noProof/>
          <w:sz w:val="24"/>
          <w:szCs w:val="24"/>
        </w:rPr>
        <w:t>-</w:t>
      </w:r>
      <w:r w:rsidR="00704026" w:rsidRPr="00A14CE7">
        <w:rPr>
          <w:rFonts w:cs="Times New Roman"/>
          <w:noProof/>
          <w:sz w:val="24"/>
          <w:szCs w:val="24"/>
        </w:rPr>
        <w:t>blütigen, kurzgestielten, einseitswendigen Trauben angeordnet.</w:t>
      </w:r>
    </w:p>
    <w:p w14:paraId="5FFB7C72" w14:textId="3274A237" w:rsidR="00671E08" w:rsidRPr="00A14CE7" w:rsidRDefault="009C6E5F" w:rsidP="00A14CE7">
      <w:pPr>
        <w:spacing w:after="0"/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noProof/>
          <w:sz w:val="24"/>
          <w:szCs w:val="24"/>
        </w:rPr>
        <w:t xml:space="preserve">Die </w:t>
      </w:r>
      <w:r w:rsidR="00A46AA2" w:rsidRPr="00A14CE7">
        <w:rPr>
          <w:rFonts w:cs="Times New Roman"/>
          <w:noProof/>
          <w:sz w:val="24"/>
          <w:szCs w:val="24"/>
        </w:rPr>
        <w:t>Hülsenf</w:t>
      </w:r>
      <w:r w:rsidRPr="00A14CE7">
        <w:rPr>
          <w:rFonts w:cs="Times New Roman"/>
          <w:noProof/>
          <w:sz w:val="24"/>
          <w:szCs w:val="24"/>
        </w:rPr>
        <w:t>rucht ist im unreifen Zustand kurz behaart und bei Reife schwarz glänzend und kahl.</w:t>
      </w:r>
    </w:p>
    <w:p w14:paraId="230C9C4D" w14:textId="70DE6D40" w:rsidR="00875223" w:rsidRPr="00A14CE7" w:rsidRDefault="00671E08" w:rsidP="00875223">
      <w:pPr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b/>
          <w:bCs/>
          <w:noProof/>
          <w:sz w:val="24"/>
          <w:szCs w:val="24"/>
        </w:rPr>
        <w:t>Ökologie</w:t>
      </w:r>
      <w:r w:rsidR="00875223" w:rsidRPr="00A14CE7">
        <w:rPr>
          <w:rFonts w:cs="Times New Roman"/>
          <w:b/>
          <w:bCs/>
          <w:noProof/>
          <w:sz w:val="24"/>
          <w:szCs w:val="24"/>
        </w:rPr>
        <w:t xml:space="preserve">: </w:t>
      </w:r>
      <w:r w:rsidR="00875223" w:rsidRPr="00A14CE7">
        <w:rPr>
          <w:rFonts w:cs="Times New Roman"/>
          <w:i/>
          <w:iCs/>
          <w:noProof/>
          <w:sz w:val="24"/>
          <w:szCs w:val="24"/>
        </w:rPr>
        <w:t xml:space="preserve">Vicia sepium </w:t>
      </w:r>
      <w:r w:rsidR="00F65D99" w:rsidRPr="00A14CE7">
        <w:rPr>
          <w:rFonts w:cs="Times New Roman"/>
          <w:noProof/>
          <w:sz w:val="24"/>
          <w:szCs w:val="24"/>
        </w:rPr>
        <w:t xml:space="preserve">ist ein Nährstoffzeiger, der </w:t>
      </w:r>
      <w:r w:rsidR="000911D9" w:rsidRPr="00A14CE7">
        <w:rPr>
          <w:rFonts w:cs="Times New Roman"/>
          <w:noProof/>
          <w:sz w:val="24"/>
          <w:szCs w:val="24"/>
        </w:rPr>
        <w:t>in</w:t>
      </w:r>
      <w:r w:rsidR="00F65D99" w:rsidRPr="00A14CE7">
        <w:rPr>
          <w:rFonts w:cs="Times New Roman"/>
          <w:noProof/>
          <w:sz w:val="24"/>
          <w:szCs w:val="24"/>
        </w:rPr>
        <w:t xml:space="preserve"> Fettwiesen, an Weg- und Äckerränder und lichten Wäldern vorkommt.</w:t>
      </w:r>
    </w:p>
    <w:p w14:paraId="7A5D53F3" w14:textId="77777777" w:rsidR="00A14CE7" w:rsidRPr="00A14CE7" w:rsidRDefault="00A14CE7" w:rsidP="00A14CE7">
      <w:pPr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b/>
          <w:bCs/>
          <w:noProof/>
          <w:sz w:val="24"/>
          <w:szCs w:val="24"/>
        </w:rPr>
        <w:t>Blütezeit:</w:t>
      </w:r>
      <w:r w:rsidRPr="00A14CE7">
        <w:rPr>
          <w:rFonts w:cs="Times New Roman"/>
          <w:noProof/>
          <w:sz w:val="24"/>
          <w:szCs w:val="24"/>
        </w:rPr>
        <w:t xml:space="preserve"> (April) Mai bis Juni (August)</w:t>
      </w:r>
    </w:p>
    <w:p w14:paraId="56D91F5A" w14:textId="5C456903" w:rsidR="00875223" w:rsidRPr="00A14CE7" w:rsidRDefault="00875223" w:rsidP="00875223">
      <w:pPr>
        <w:rPr>
          <w:rFonts w:cs="Times New Roman"/>
          <w:noProof/>
          <w:sz w:val="24"/>
          <w:szCs w:val="24"/>
        </w:rPr>
      </w:pPr>
      <w:r w:rsidRPr="00A14CE7">
        <w:rPr>
          <w:rFonts w:cs="Times New Roman"/>
          <w:b/>
          <w:bCs/>
          <w:noProof/>
          <w:sz w:val="24"/>
          <w:szCs w:val="24"/>
        </w:rPr>
        <w:t>Höhenstufe:</w:t>
      </w:r>
      <w:r w:rsidR="00F65D99" w:rsidRPr="00A14CE7">
        <w:rPr>
          <w:rFonts w:cs="Times New Roman"/>
          <w:b/>
          <w:bCs/>
          <w:noProof/>
          <w:sz w:val="24"/>
          <w:szCs w:val="24"/>
        </w:rPr>
        <w:t xml:space="preserve"> </w:t>
      </w:r>
      <w:r w:rsidR="00AD5BE0" w:rsidRPr="00A14CE7">
        <w:rPr>
          <w:rFonts w:cs="Times New Roman"/>
          <w:noProof/>
          <w:sz w:val="24"/>
          <w:szCs w:val="24"/>
        </w:rPr>
        <w:t>collin bis subalpin</w:t>
      </w:r>
    </w:p>
    <w:p w14:paraId="7F615929" w14:textId="77777777" w:rsidR="00A14CE7" w:rsidRPr="00933E0C" w:rsidRDefault="00A14CE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4A68749" w14:textId="77777777" w:rsidR="00A14CE7" w:rsidRPr="00933E0C" w:rsidRDefault="00A14CE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3A0CC12" w14:textId="77777777" w:rsidR="00A14CE7" w:rsidRPr="00F21DE8" w:rsidRDefault="00A14CE7" w:rsidP="00A14CE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97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C86A42" w:rsidRPr="00A14CE7" w14:paraId="04C21EBD" w14:textId="77777777" w:rsidTr="00C86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8C10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156F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1214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913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3D08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3F6A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8160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86A42" w:rsidRPr="00A14CE7" w14:paraId="325F5457" w14:textId="77777777" w:rsidTr="00C86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EA7D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D8F3A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CB1C3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4BE7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8A07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3EF5C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5477" w14:textId="77777777" w:rsidR="00C86A42" w:rsidRPr="00A14CE7" w:rsidRDefault="00C86A42" w:rsidP="00C86A4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14CE7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05EF6A0" w14:textId="77777777" w:rsidR="005D24A3" w:rsidRPr="00A14CE7" w:rsidRDefault="005D24A3" w:rsidP="00875223">
      <w:pPr>
        <w:rPr>
          <w:rFonts w:cs="Times New Roman"/>
          <w:sz w:val="24"/>
          <w:szCs w:val="24"/>
        </w:rPr>
      </w:pPr>
    </w:p>
    <w:p w14:paraId="538EAC4C" w14:textId="58E0E81F" w:rsidR="002127CD" w:rsidRPr="00A14CE7" w:rsidRDefault="005D24A3">
      <w:pPr>
        <w:rPr>
          <w:rFonts w:cs="Times New Roman"/>
          <w:b/>
          <w:bCs/>
          <w:sz w:val="24"/>
          <w:szCs w:val="24"/>
        </w:rPr>
      </w:pPr>
      <w:r w:rsidRPr="00A14CE7">
        <w:rPr>
          <w:rFonts w:cs="Times New Roman"/>
          <w:b/>
          <w:bCs/>
          <w:sz w:val="24"/>
          <w:szCs w:val="24"/>
        </w:rPr>
        <w:t xml:space="preserve">Zeigerwerte: </w:t>
      </w:r>
    </w:p>
    <w:sectPr w:rsidR="002127CD" w:rsidRPr="00A14CE7" w:rsidSect="00810FA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224C" w14:textId="77777777" w:rsidR="00810FA8" w:rsidRDefault="00810FA8" w:rsidP="00671E08">
      <w:pPr>
        <w:spacing w:after="0" w:line="240" w:lineRule="auto"/>
      </w:pPr>
      <w:r>
        <w:separator/>
      </w:r>
    </w:p>
  </w:endnote>
  <w:endnote w:type="continuationSeparator" w:id="0">
    <w:p w14:paraId="141B0463" w14:textId="77777777" w:rsidR="00810FA8" w:rsidRDefault="00810FA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ABB" w14:textId="77777777" w:rsidR="00A14CE7" w:rsidRPr="009F1BF4" w:rsidRDefault="00A14CE7" w:rsidP="00A14CE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ADF9BE5" w14:textId="77777777" w:rsidR="00A14CE7" w:rsidRPr="009F1BF4" w:rsidRDefault="00A14CE7" w:rsidP="00A14CE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DC71772" w14:textId="2DC5739A" w:rsidR="00A14CE7" w:rsidRDefault="00A14CE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5DE" w14:textId="77777777" w:rsidR="00810FA8" w:rsidRDefault="00810FA8" w:rsidP="00671E08">
      <w:pPr>
        <w:spacing w:after="0" w:line="240" w:lineRule="auto"/>
      </w:pPr>
      <w:r>
        <w:separator/>
      </w:r>
    </w:p>
  </w:footnote>
  <w:footnote w:type="continuationSeparator" w:id="0">
    <w:p w14:paraId="4AA17ADF" w14:textId="77777777" w:rsidR="00810FA8" w:rsidRDefault="00810FA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AB95B3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C0B"/>
    <w:rsid w:val="00036F9D"/>
    <w:rsid w:val="000911D9"/>
    <w:rsid w:val="001274F7"/>
    <w:rsid w:val="00131467"/>
    <w:rsid w:val="00150FF2"/>
    <w:rsid w:val="00180003"/>
    <w:rsid w:val="0018504B"/>
    <w:rsid w:val="002127CD"/>
    <w:rsid w:val="00214075"/>
    <w:rsid w:val="002459D8"/>
    <w:rsid w:val="00267F76"/>
    <w:rsid w:val="00277DC0"/>
    <w:rsid w:val="002F4ECA"/>
    <w:rsid w:val="00323AF6"/>
    <w:rsid w:val="003759D7"/>
    <w:rsid w:val="003F4D2F"/>
    <w:rsid w:val="004020A7"/>
    <w:rsid w:val="004206BC"/>
    <w:rsid w:val="004A1D68"/>
    <w:rsid w:val="004B3621"/>
    <w:rsid w:val="004D33F6"/>
    <w:rsid w:val="004D5FB7"/>
    <w:rsid w:val="00520DF9"/>
    <w:rsid w:val="00537F05"/>
    <w:rsid w:val="00543622"/>
    <w:rsid w:val="00546BCA"/>
    <w:rsid w:val="005837D2"/>
    <w:rsid w:val="005A6208"/>
    <w:rsid w:val="005D24A3"/>
    <w:rsid w:val="005D730C"/>
    <w:rsid w:val="00671E08"/>
    <w:rsid w:val="006E2212"/>
    <w:rsid w:val="006F48D3"/>
    <w:rsid w:val="00704026"/>
    <w:rsid w:val="00757CDB"/>
    <w:rsid w:val="007B3EE2"/>
    <w:rsid w:val="007C4393"/>
    <w:rsid w:val="00810FA8"/>
    <w:rsid w:val="008311FB"/>
    <w:rsid w:val="0084036E"/>
    <w:rsid w:val="00851A65"/>
    <w:rsid w:val="00875223"/>
    <w:rsid w:val="0090451D"/>
    <w:rsid w:val="00931FEA"/>
    <w:rsid w:val="009C6E5F"/>
    <w:rsid w:val="009D6CDB"/>
    <w:rsid w:val="00A14CE7"/>
    <w:rsid w:val="00A46AA2"/>
    <w:rsid w:val="00A542F9"/>
    <w:rsid w:val="00AC64DD"/>
    <w:rsid w:val="00AD5BE0"/>
    <w:rsid w:val="00B43D70"/>
    <w:rsid w:val="00B5349C"/>
    <w:rsid w:val="00B5754B"/>
    <w:rsid w:val="00B61D4B"/>
    <w:rsid w:val="00BA52E1"/>
    <w:rsid w:val="00BE5B17"/>
    <w:rsid w:val="00BF420B"/>
    <w:rsid w:val="00C040F9"/>
    <w:rsid w:val="00C105D1"/>
    <w:rsid w:val="00C12E7B"/>
    <w:rsid w:val="00C86A42"/>
    <w:rsid w:val="00C907AC"/>
    <w:rsid w:val="00CB224D"/>
    <w:rsid w:val="00CE49A2"/>
    <w:rsid w:val="00CE50E9"/>
    <w:rsid w:val="00DE2C63"/>
    <w:rsid w:val="00F06759"/>
    <w:rsid w:val="00F46D4D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86A4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2023-07-21T12:24:00Z</dcterms:created>
  <dcterms:modified xsi:type="dcterms:W3CDTF">2024-10-29T14:30:00Z</dcterms:modified>
</cp:coreProperties>
</file>