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DCE164D" w:rsidR="00671E08" w:rsidRPr="005A3A9B" w:rsidRDefault="00537F05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5A3A9B">
        <w:rPr>
          <w:rFonts w:cstheme="minorHAnsi"/>
          <w:b/>
          <w:bCs/>
          <w:i/>
          <w:iCs/>
          <w:noProof/>
          <w:sz w:val="32"/>
          <w:szCs w:val="32"/>
        </w:rPr>
        <w:t>Glechoma hederacea</w:t>
      </w:r>
      <w:r w:rsidR="00671E08" w:rsidRPr="005A3A9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5A3A9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546BCA" w:rsidRPr="005A3A9B">
        <w:rPr>
          <w:rFonts w:cstheme="minorHAnsi"/>
          <w:b/>
          <w:bCs/>
          <w:noProof/>
          <w:sz w:val="32"/>
          <w:szCs w:val="32"/>
        </w:rPr>
        <w:t>Echt</w:t>
      </w:r>
      <w:r w:rsidR="00840A22" w:rsidRPr="005A3A9B">
        <w:rPr>
          <w:rFonts w:cstheme="minorHAnsi"/>
          <w:b/>
          <w:bCs/>
          <w:noProof/>
          <w:sz w:val="32"/>
          <w:szCs w:val="32"/>
        </w:rPr>
        <w:t>-</w:t>
      </w:r>
      <w:r w:rsidR="00546BCA" w:rsidRPr="005A3A9B">
        <w:rPr>
          <w:rFonts w:cstheme="minorHAnsi"/>
          <w:b/>
          <w:bCs/>
          <w:noProof/>
          <w:sz w:val="32"/>
          <w:szCs w:val="32"/>
        </w:rPr>
        <w:t>Gundelrebe</w:t>
      </w:r>
      <w:r w:rsidR="00671E08" w:rsidRPr="005A3A9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4E457FA1" w:rsidR="00671E08" w:rsidRPr="005A3A9B" w:rsidRDefault="007B3EE2" w:rsidP="00671E08">
      <w:pPr>
        <w:rPr>
          <w:rFonts w:cstheme="minorHAnsi"/>
          <w:noProof/>
          <w:sz w:val="24"/>
          <w:szCs w:val="24"/>
        </w:rPr>
      </w:pPr>
      <w:r w:rsidRPr="005A3A9B">
        <w:rPr>
          <w:rFonts w:cstheme="minorHAnsi"/>
          <w:noProof/>
          <w:sz w:val="24"/>
          <w:szCs w:val="24"/>
        </w:rPr>
        <w:t>[</w:t>
      </w:r>
      <w:r w:rsidR="00546BCA" w:rsidRPr="005A3A9B">
        <w:rPr>
          <w:rFonts w:cstheme="minorHAnsi"/>
          <w:noProof/>
          <w:sz w:val="24"/>
          <w:szCs w:val="24"/>
        </w:rPr>
        <w:t>Lamiaceae, Lippenblütler</w:t>
      </w:r>
      <w:r w:rsidR="00671E08" w:rsidRPr="005A3A9B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5A3A9B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1F13B841" w:rsidR="00671E08" w:rsidRPr="005A3A9B" w:rsidRDefault="00BA75E4" w:rsidP="00E659E7">
      <w:pPr>
        <w:jc w:val="center"/>
        <w:rPr>
          <w:rFonts w:cstheme="minorHAnsi"/>
          <w:noProof/>
        </w:rPr>
      </w:pPr>
      <w:r w:rsidRPr="005A3A9B">
        <w:rPr>
          <w:rFonts w:cstheme="minorHAnsi"/>
          <w:noProof/>
        </w:rPr>
        <w:drawing>
          <wp:inline distT="0" distB="0" distL="0" distR="0" wp14:anchorId="739395FA" wp14:editId="667F195D">
            <wp:extent cx="2692876" cy="1800000"/>
            <wp:effectExtent l="0" t="0" r="0" b="0"/>
            <wp:docPr id="1064956818" name="Grafik 3" descr="Ein Bild, das Pflanze, Blume, draußen, Veronic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56818" name="Grafik 3" descr="Ein Bild, das Pflanze, Blume, draußen, Veronic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9E7" w:rsidRPr="005A3A9B">
        <w:rPr>
          <w:rFonts w:cstheme="minorHAnsi"/>
          <w:noProof/>
        </w:rPr>
        <w:t xml:space="preserve">   </w:t>
      </w:r>
      <w:r w:rsidRPr="005A3A9B">
        <w:rPr>
          <w:rFonts w:cstheme="minorHAnsi"/>
          <w:noProof/>
        </w:rPr>
        <w:drawing>
          <wp:inline distT="0" distB="0" distL="0" distR="0" wp14:anchorId="7FED8A75" wp14:editId="1D0867B4">
            <wp:extent cx="2700447" cy="1800000"/>
            <wp:effectExtent l="0" t="0" r="5080" b="0"/>
            <wp:docPr id="44844018" name="Grafik 2" descr="Ein Bild, das Pflanze, draußen, Veronica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4018" name="Grafik 2" descr="Ein Bild, das Pflanze, draußen, Veronica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4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417F8" w14:textId="77777777" w:rsidR="00BA75E4" w:rsidRPr="005A3A9B" w:rsidRDefault="00BA75E4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4ACDD46F" w14:textId="3CD72462" w:rsidR="00065DC0" w:rsidRPr="005A3A9B" w:rsidRDefault="00671E08" w:rsidP="00671E08">
      <w:pPr>
        <w:rPr>
          <w:rFonts w:cstheme="minorHAnsi"/>
          <w:noProof/>
          <w:sz w:val="24"/>
          <w:szCs w:val="24"/>
        </w:rPr>
      </w:pPr>
      <w:r w:rsidRPr="005A3A9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5A3A9B">
        <w:rPr>
          <w:rFonts w:cstheme="minorHAnsi"/>
          <w:noProof/>
          <w:sz w:val="24"/>
          <w:szCs w:val="24"/>
        </w:rPr>
        <w:t xml:space="preserve"> </w:t>
      </w:r>
      <w:r w:rsidR="00065DC0" w:rsidRPr="005A3A9B">
        <w:rPr>
          <w:rFonts w:cstheme="minorHAnsi"/>
          <w:noProof/>
          <w:sz w:val="24"/>
          <w:szCs w:val="24"/>
        </w:rPr>
        <w:t>Dieser ausdauernde Hemikryptophyt erreicht eine Höhe von (5)</w:t>
      </w:r>
      <w:r w:rsidR="006D436A" w:rsidRPr="005A3A9B">
        <w:rPr>
          <w:rFonts w:cstheme="minorHAnsi"/>
          <w:noProof/>
          <w:sz w:val="24"/>
          <w:szCs w:val="24"/>
        </w:rPr>
        <w:t>10</w:t>
      </w:r>
      <w:r w:rsidR="00E659E7" w:rsidRPr="005A3A9B">
        <w:rPr>
          <w:rFonts w:cstheme="minorHAnsi"/>
          <w:noProof/>
          <w:sz w:val="24"/>
          <w:szCs w:val="24"/>
        </w:rPr>
        <w:t xml:space="preserve"> </w:t>
      </w:r>
      <w:r w:rsidR="006D436A" w:rsidRPr="005A3A9B">
        <w:rPr>
          <w:rFonts w:cstheme="minorHAnsi"/>
          <w:noProof/>
          <w:sz w:val="24"/>
          <w:szCs w:val="24"/>
        </w:rPr>
        <w:t>-20</w:t>
      </w:r>
      <w:r w:rsidR="00E659E7" w:rsidRPr="005A3A9B">
        <w:rPr>
          <w:rFonts w:cstheme="minorHAnsi"/>
          <w:noProof/>
          <w:sz w:val="24"/>
          <w:szCs w:val="24"/>
        </w:rPr>
        <w:t xml:space="preserve"> </w:t>
      </w:r>
      <w:r w:rsidR="006D436A" w:rsidRPr="005A3A9B">
        <w:rPr>
          <w:rFonts w:cstheme="minorHAnsi"/>
          <w:noProof/>
          <w:sz w:val="24"/>
          <w:szCs w:val="24"/>
        </w:rPr>
        <w:t>cm</w:t>
      </w:r>
      <w:r w:rsidR="004E004B" w:rsidRPr="005A3A9B">
        <w:rPr>
          <w:rFonts w:cstheme="minorHAnsi"/>
          <w:noProof/>
          <w:sz w:val="24"/>
          <w:szCs w:val="24"/>
        </w:rPr>
        <w:t>.</w:t>
      </w:r>
    </w:p>
    <w:p w14:paraId="7F023AEC" w14:textId="604DC6BD" w:rsidR="00467087" w:rsidRPr="005A3A9B" w:rsidRDefault="00467087" w:rsidP="00671E08">
      <w:pPr>
        <w:rPr>
          <w:rFonts w:cstheme="minorHAnsi"/>
          <w:noProof/>
          <w:sz w:val="24"/>
          <w:szCs w:val="24"/>
        </w:rPr>
      </w:pPr>
      <w:r w:rsidRPr="005A3A9B">
        <w:rPr>
          <w:rFonts w:cstheme="minorHAnsi"/>
          <w:noProof/>
          <w:sz w:val="24"/>
          <w:szCs w:val="24"/>
        </w:rPr>
        <w:t xml:space="preserve">Der niederliegende Stängel ist </w:t>
      </w:r>
      <w:r w:rsidR="00A20D50" w:rsidRPr="005A3A9B">
        <w:rPr>
          <w:rFonts w:cstheme="minorHAnsi"/>
          <w:noProof/>
          <w:sz w:val="24"/>
          <w:szCs w:val="24"/>
        </w:rPr>
        <w:t xml:space="preserve">ausläuferartig </w:t>
      </w:r>
      <w:r w:rsidRPr="005A3A9B">
        <w:rPr>
          <w:rFonts w:cstheme="minorHAnsi"/>
          <w:noProof/>
          <w:sz w:val="24"/>
          <w:szCs w:val="24"/>
        </w:rPr>
        <w:t>kriechend und wurzel</w:t>
      </w:r>
      <w:r w:rsidR="0021328C" w:rsidRPr="005A3A9B">
        <w:rPr>
          <w:rFonts w:cstheme="minorHAnsi"/>
          <w:noProof/>
          <w:sz w:val="24"/>
          <w:szCs w:val="24"/>
        </w:rPr>
        <w:t>nd</w:t>
      </w:r>
      <w:r w:rsidRPr="005A3A9B">
        <w:rPr>
          <w:rFonts w:cstheme="minorHAnsi"/>
          <w:noProof/>
          <w:sz w:val="24"/>
          <w:szCs w:val="24"/>
        </w:rPr>
        <w:t>. Die Blätter sind lang gestielt</w:t>
      </w:r>
      <w:r w:rsidR="00D63FDD" w:rsidRPr="005A3A9B">
        <w:rPr>
          <w:rFonts w:cstheme="minorHAnsi"/>
          <w:noProof/>
          <w:sz w:val="24"/>
          <w:szCs w:val="24"/>
        </w:rPr>
        <w:t>, nieren- bis herzförmig und grob bis stumpf gezähnt.</w:t>
      </w:r>
    </w:p>
    <w:p w14:paraId="2852F9A1" w14:textId="570F78C0" w:rsidR="00E93400" w:rsidRPr="005A3A9B" w:rsidRDefault="00E93400" w:rsidP="00671E08">
      <w:pPr>
        <w:rPr>
          <w:rFonts w:cstheme="minorHAnsi"/>
          <w:noProof/>
          <w:sz w:val="24"/>
          <w:szCs w:val="24"/>
        </w:rPr>
      </w:pPr>
      <w:r w:rsidRPr="005A3A9B">
        <w:rPr>
          <w:rFonts w:cstheme="minorHAnsi"/>
          <w:noProof/>
          <w:sz w:val="24"/>
          <w:szCs w:val="24"/>
        </w:rPr>
        <w:t>Die zwittrigen Blüten sitzen zu 2-3 in den Blattachseln. Die Kronblätter sind blau-violett und behaart.</w:t>
      </w:r>
      <w:r w:rsidR="00562902" w:rsidRPr="005A3A9B">
        <w:rPr>
          <w:rFonts w:cstheme="minorHAnsi"/>
          <w:noProof/>
          <w:sz w:val="24"/>
          <w:szCs w:val="24"/>
        </w:rPr>
        <w:t xml:space="preserve"> Dabei ist die Oberlippe flach und die </w:t>
      </w:r>
      <w:r w:rsidR="00F41EA6" w:rsidRPr="005A3A9B">
        <w:rPr>
          <w:rFonts w:cstheme="minorHAnsi"/>
          <w:noProof/>
          <w:sz w:val="24"/>
          <w:szCs w:val="24"/>
        </w:rPr>
        <w:t>3</w:t>
      </w:r>
      <w:r w:rsidR="0021328C" w:rsidRPr="005A3A9B">
        <w:rPr>
          <w:rFonts w:cstheme="minorHAnsi"/>
          <w:noProof/>
          <w:sz w:val="24"/>
          <w:szCs w:val="24"/>
        </w:rPr>
        <w:t>-</w:t>
      </w:r>
      <w:r w:rsidR="00F41EA6" w:rsidRPr="005A3A9B">
        <w:rPr>
          <w:rFonts w:cstheme="minorHAnsi"/>
          <w:noProof/>
          <w:sz w:val="24"/>
          <w:szCs w:val="24"/>
        </w:rPr>
        <w:t xml:space="preserve">teilige Unterlippe </w:t>
      </w:r>
      <w:r w:rsidR="0021328C" w:rsidRPr="005A3A9B">
        <w:rPr>
          <w:rFonts w:cstheme="minorHAnsi"/>
          <w:noProof/>
          <w:sz w:val="24"/>
          <w:szCs w:val="24"/>
        </w:rPr>
        <w:t xml:space="preserve">hat </w:t>
      </w:r>
      <w:r w:rsidR="00F41EA6" w:rsidRPr="005A3A9B">
        <w:rPr>
          <w:rFonts w:cstheme="minorHAnsi"/>
          <w:noProof/>
          <w:sz w:val="24"/>
          <w:szCs w:val="24"/>
        </w:rPr>
        <w:t>dunkl</w:t>
      </w:r>
      <w:r w:rsidR="00CA4A7D" w:rsidRPr="005A3A9B">
        <w:rPr>
          <w:rFonts w:cstheme="minorHAnsi"/>
          <w:noProof/>
          <w:sz w:val="24"/>
          <w:szCs w:val="24"/>
        </w:rPr>
        <w:t>ere</w:t>
      </w:r>
      <w:r w:rsidR="00F41EA6" w:rsidRPr="005A3A9B">
        <w:rPr>
          <w:rFonts w:cstheme="minorHAnsi"/>
          <w:noProof/>
          <w:sz w:val="24"/>
          <w:szCs w:val="24"/>
        </w:rPr>
        <w:t xml:space="preserve"> Flecken auf einem weißlichen Grund</w:t>
      </w:r>
      <w:r w:rsidR="007F54BF" w:rsidRPr="005A3A9B">
        <w:rPr>
          <w:rFonts w:cstheme="minorHAnsi"/>
          <w:noProof/>
          <w:sz w:val="24"/>
          <w:szCs w:val="24"/>
        </w:rPr>
        <w:t>.</w:t>
      </w:r>
    </w:p>
    <w:p w14:paraId="5FFB7C72" w14:textId="4E73629C" w:rsidR="00671E08" w:rsidRPr="005A3A9B" w:rsidRDefault="00D9312D" w:rsidP="00671E08">
      <w:pPr>
        <w:rPr>
          <w:rFonts w:cstheme="minorHAnsi"/>
          <w:noProof/>
          <w:sz w:val="24"/>
          <w:szCs w:val="24"/>
        </w:rPr>
      </w:pPr>
      <w:r w:rsidRPr="005A3A9B">
        <w:rPr>
          <w:rFonts w:cstheme="minorHAnsi"/>
          <w:noProof/>
          <w:sz w:val="24"/>
          <w:szCs w:val="24"/>
        </w:rPr>
        <w:t xml:space="preserve">Die Teilfrucht ist </w:t>
      </w:r>
      <w:r w:rsidR="00CA4A7D" w:rsidRPr="005A3A9B">
        <w:rPr>
          <w:rFonts w:cstheme="minorHAnsi"/>
          <w:noProof/>
          <w:sz w:val="24"/>
          <w:szCs w:val="24"/>
        </w:rPr>
        <w:t>3-</w:t>
      </w:r>
      <w:r w:rsidRPr="005A3A9B">
        <w:rPr>
          <w:rFonts w:cstheme="minorHAnsi"/>
          <w:noProof/>
          <w:sz w:val="24"/>
          <w:szCs w:val="24"/>
        </w:rPr>
        <w:t>kantig und glatt.</w:t>
      </w:r>
    </w:p>
    <w:p w14:paraId="4DE213D4" w14:textId="659E7FDE" w:rsidR="00671E08" w:rsidRPr="005A3A9B" w:rsidRDefault="00671E08" w:rsidP="00671E08">
      <w:pPr>
        <w:rPr>
          <w:rFonts w:cstheme="minorHAnsi"/>
          <w:noProof/>
          <w:sz w:val="24"/>
          <w:szCs w:val="24"/>
        </w:rPr>
      </w:pPr>
      <w:r w:rsidRPr="005A3A9B">
        <w:rPr>
          <w:rFonts w:cstheme="minorHAnsi"/>
          <w:b/>
          <w:bCs/>
          <w:noProof/>
          <w:sz w:val="24"/>
          <w:szCs w:val="24"/>
        </w:rPr>
        <w:t>Ökologie:</w:t>
      </w:r>
      <w:r w:rsidRPr="005A3A9B">
        <w:rPr>
          <w:rFonts w:cstheme="minorHAnsi"/>
          <w:noProof/>
          <w:sz w:val="24"/>
          <w:szCs w:val="24"/>
        </w:rPr>
        <w:t xml:space="preserve"> </w:t>
      </w:r>
      <w:r w:rsidR="009B020F" w:rsidRPr="005A3A9B">
        <w:rPr>
          <w:rFonts w:cstheme="minorHAnsi"/>
          <w:i/>
          <w:iCs/>
          <w:noProof/>
          <w:sz w:val="24"/>
          <w:szCs w:val="24"/>
        </w:rPr>
        <w:t>Glechoma hederacea</w:t>
      </w:r>
      <w:r w:rsidR="00BA2E5F" w:rsidRPr="005A3A9B">
        <w:rPr>
          <w:rFonts w:cstheme="minorHAnsi"/>
          <w:i/>
          <w:iCs/>
          <w:noProof/>
          <w:sz w:val="24"/>
          <w:szCs w:val="24"/>
        </w:rPr>
        <w:t xml:space="preserve"> </w:t>
      </w:r>
      <w:r w:rsidR="00BA2E5F" w:rsidRPr="005A3A9B">
        <w:rPr>
          <w:rFonts w:cstheme="minorHAnsi"/>
          <w:noProof/>
          <w:sz w:val="24"/>
          <w:szCs w:val="24"/>
        </w:rPr>
        <w:t xml:space="preserve">ist ein Frische- und Nährstoffzeiger, der </w:t>
      </w:r>
      <w:r w:rsidR="006374C9" w:rsidRPr="005A3A9B">
        <w:rPr>
          <w:rFonts w:cstheme="minorHAnsi"/>
          <w:noProof/>
          <w:sz w:val="24"/>
          <w:szCs w:val="24"/>
        </w:rPr>
        <w:t>in Auwäldern, in Gebüschen, in Fettwiesen, in Gärten und auch halbruderal vorkommt.</w:t>
      </w:r>
    </w:p>
    <w:p w14:paraId="47693A88" w14:textId="77777777" w:rsidR="00EB1EE7" w:rsidRPr="005A3A9B" w:rsidRDefault="00EB1EE7" w:rsidP="00EB1EE7">
      <w:pPr>
        <w:rPr>
          <w:rFonts w:cstheme="minorHAnsi"/>
          <w:noProof/>
          <w:sz w:val="24"/>
          <w:szCs w:val="24"/>
        </w:rPr>
      </w:pPr>
      <w:r w:rsidRPr="005A3A9B">
        <w:rPr>
          <w:rFonts w:cstheme="minorHAnsi"/>
          <w:b/>
          <w:bCs/>
          <w:noProof/>
          <w:sz w:val="24"/>
          <w:szCs w:val="24"/>
        </w:rPr>
        <w:t>Blütezeit:</w:t>
      </w:r>
      <w:r w:rsidRPr="005A3A9B">
        <w:rPr>
          <w:rFonts w:cstheme="minorHAnsi"/>
          <w:noProof/>
          <w:sz w:val="24"/>
          <w:szCs w:val="24"/>
        </w:rPr>
        <w:t xml:space="preserve"> April bis Juni</w:t>
      </w:r>
    </w:p>
    <w:p w14:paraId="538EAC4C" w14:textId="0B936A8E" w:rsidR="002127CD" w:rsidRPr="005A3A9B" w:rsidRDefault="009B020F">
      <w:pPr>
        <w:rPr>
          <w:rFonts w:cstheme="minorHAnsi"/>
          <w:sz w:val="24"/>
          <w:szCs w:val="24"/>
        </w:rPr>
      </w:pPr>
      <w:r w:rsidRPr="005A3A9B">
        <w:rPr>
          <w:rFonts w:cstheme="minorHAnsi"/>
          <w:b/>
          <w:bCs/>
          <w:sz w:val="24"/>
          <w:szCs w:val="24"/>
        </w:rPr>
        <w:t xml:space="preserve">Höhenstufe: </w:t>
      </w:r>
      <w:r w:rsidRPr="005A3A9B">
        <w:rPr>
          <w:rFonts w:cstheme="minorHAnsi"/>
          <w:sz w:val="24"/>
          <w:szCs w:val="24"/>
        </w:rPr>
        <w:t xml:space="preserve">collin bis montan </w:t>
      </w:r>
    </w:p>
    <w:p w14:paraId="04835203" w14:textId="77777777" w:rsidR="005A3A9B" w:rsidRPr="00EB1EE7" w:rsidRDefault="005A3A9B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EB1EE7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EB1EE7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EB1EE7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EB1EE7">
        <w:rPr>
          <w:rFonts w:cstheme="minorHAnsi"/>
          <w:noProof/>
          <w:sz w:val="24"/>
          <w:szCs w:val="24"/>
          <w:lang w:val="de-AT"/>
        </w:rPr>
        <w:t>LC</w:t>
      </w:r>
    </w:p>
    <w:p w14:paraId="3CEDE45A" w14:textId="77777777" w:rsidR="005A3A9B" w:rsidRPr="00EB1EE7" w:rsidRDefault="005A3A9B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EB1EE7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EB1EE7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EB1EE7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EB1EE7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0D5E316E" w14:textId="0082DE0B" w:rsidR="005A3A9B" w:rsidRPr="00F21DE8" w:rsidRDefault="005A3A9B" w:rsidP="005A3A9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25" w:tblpY="10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27"/>
        <w:gridCol w:w="347"/>
        <w:gridCol w:w="371"/>
        <w:gridCol w:w="338"/>
      </w:tblGrid>
      <w:tr w:rsidR="00E659E7" w:rsidRPr="005A3A9B" w14:paraId="34E43596" w14:textId="77777777" w:rsidTr="00CA4A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5A7E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8178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F70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232B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0D66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E7A8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FD8F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E659E7" w:rsidRPr="005A3A9B" w14:paraId="3E2E3665" w14:textId="77777777" w:rsidTr="00CA4A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87EC7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4767A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0C86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7413B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E3206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1F5DB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1BF22" w14:textId="77777777" w:rsidR="00E659E7" w:rsidRPr="005A3A9B" w:rsidRDefault="00E659E7" w:rsidP="00CA4A7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A3A9B">
              <w:rPr>
                <w:rFonts w:cstheme="minorHAnsi"/>
                <w:sz w:val="24"/>
                <w:szCs w:val="28"/>
              </w:rPr>
              <w:t>1</w:t>
            </w:r>
          </w:p>
        </w:tc>
      </w:tr>
    </w:tbl>
    <w:p w14:paraId="62608345" w14:textId="77777777" w:rsidR="0093672D" w:rsidRPr="005A3A9B" w:rsidRDefault="0093672D">
      <w:pPr>
        <w:rPr>
          <w:rFonts w:cstheme="minorHAnsi"/>
          <w:sz w:val="24"/>
          <w:szCs w:val="24"/>
        </w:rPr>
      </w:pPr>
    </w:p>
    <w:p w14:paraId="6547591B" w14:textId="77777777" w:rsidR="00E659E7" w:rsidRPr="005A3A9B" w:rsidRDefault="007D531A">
      <w:pPr>
        <w:rPr>
          <w:rFonts w:cstheme="minorHAnsi"/>
          <w:b/>
          <w:bCs/>
        </w:rPr>
      </w:pPr>
      <w:r w:rsidRPr="005A3A9B">
        <w:rPr>
          <w:rFonts w:cstheme="minorHAnsi"/>
          <w:b/>
          <w:bCs/>
          <w:sz w:val="24"/>
          <w:szCs w:val="24"/>
        </w:rPr>
        <w:t xml:space="preserve">Zeigerwerte: </w:t>
      </w:r>
    </w:p>
    <w:p w14:paraId="2102EC64" w14:textId="4B75122E" w:rsidR="0093672D" w:rsidRPr="0093672D" w:rsidRDefault="0093672D">
      <w:pPr>
        <w:rPr>
          <w:b/>
          <w:bCs/>
        </w:rPr>
      </w:pPr>
    </w:p>
    <w:sectPr w:rsidR="0093672D" w:rsidRPr="0093672D" w:rsidSect="00671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F478" w14:textId="77777777" w:rsidR="00BA52E1" w:rsidRDefault="00BA52E1" w:rsidP="00671E08">
      <w:pPr>
        <w:spacing w:after="0" w:line="240" w:lineRule="auto"/>
      </w:pPr>
      <w:r>
        <w:separator/>
      </w:r>
    </w:p>
  </w:endnote>
  <w:endnote w:type="continuationSeparator" w:id="0">
    <w:p w14:paraId="3FE29FD5" w14:textId="77777777" w:rsidR="00BA52E1" w:rsidRDefault="00BA52E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22B1" w14:textId="77777777" w:rsidR="005A3A9B" w:rsidRDefault="005A3A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10A4" w14:textId="77777777" w:rsidR="005A3A9B" w:rsidRPr="009F1BF4" w:rsidRDefault="005A3A9B" w:rsidP="005A3A9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8C5170E" w14:textId="77777777" w:rsidR="005A3A9B" w:rsidRPr="009F1BF4" w:rsidRDefault="005A3A9B" w:rsidP="005A3A9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A9AF240" w14:textId="7D7CB147" w:rsidR="005A3A9B" w:rsidRDefault="005A3A9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320D" w14:textId="77777777" w:rsidR="005A3A9B" w:rsidRDefault="005A3A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75D8" w14:textId="77777777" w:rsidR="00BA52E1" w:rsidRDefault="00BA52E1" w:rsidP="00671E08">
      <w:pPr>
        <w:spacing w:after="0" w:line="240" w:lineRule="auto"/>
      </w:pPr>
      <w:r>
        <w:separator/>
      </w:r>
    </w:p>
  </w:footnote>
  <w:footnote w:type="continuationSeparator" w:id="0">
    <w:p w14:paraId="30B4719B" w14:textId="77777777" w:rsidR="00BA52E1" w:rsidRDefault="00BA52E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8BD" w14:textId="77777777" w:rsidR="005A3A9B" w:rsidRDefault="005A3A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776CC1A" w:rsidR="008311FB" w:rsidRDefault="008311FB" w:rsidP="008311F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8196" w14:textId="77777777" w:rsidR="005A3A9B" w:rsidRDefault="005A3A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428C"/>
    <w:rsid w:val="00036F9D"/>
    <w:rsid w:val="00060EFF"/>
    <w:rsid w:val="00065DC0"/>
    <w:rsid w:val="00131467"/>
    <w:rsid w:val="00150FF2"/>
    <w:rsid w:val="00180003"/>
    <w:rsid w:val="0018504B"/>
    <w:rsid w:val="002127CD"/>
    <w:rsid w:val="0021328C"/>
    <w:rsid w:val="002459D8"/>
    <w:rsid w:val="00277DC0"/>
    <w:rsid w:val="002B2D49"/>
    <w:rsid w:val="00323AF6"/>
    <w:rsid w:val="003765F3"/>
    <w:rsid w:val="003F4D2F"/>
    <w:rsid w:val="00467087"/>
    <w:rsid w:val="004E004B"/>
    <w:rsid w:val="00537F05"/>
    <w:rsid w:val="00546BCA"/>
    <w:rsid w:val="00562902"/>
    <w:rsid w:val="005837D2"/>
    <w:rsid w:val="005A3A9B"/>
    <w:rsid w:val="005D730C"/>
    <w:rsid w:val="006374C9"/>
    <w:rsid w:val="00671E08"/>
    <w:rsid w:val="006D436A"/>
    <w:rsid w:val="006E2212"/>
    <w:rsid w:val="007B3EE2"/>
    <w:rsid w:val="007C4393"/>
    <w:rsid w:val="007D531A"/>
    <w:rsid w:val="007F54BF"/>
    <w:rsid w:val="008311FB"/>
    <w:rsid w:val="00840A22"/>
    <w:rsid w:val="0093672D"/>
    <w:rsid w:val="009B020F"/>
    <w:rsid w:val="00A20D50"/>
    <w:rsid w:val="00AC64DD"/>
    <w:rsid w:val="00B5754B"/>
    <w:rsid w:val="00B61D4B"/>
    <w:rsid w:val="00BA2E5F"/>
    <w:rsid w:val="00BA52E1"/>
    <w:rsid w:val="00BA75E4"/>
    <w:rsid w:val="00CA4A7D"/>
    <w:rsid w:val="00D63FDD"/>
    <w:rsid w:val="00D9312D"/>
    <w:rsid w:val="00DE2C63"/>
    <w:rsid w:val="00E659E7"/>
    <w:rsid w:val="00E93400"/>
    <w:rsid w:val="00EB1EE7"/>
    <w:rsid w:val="00F41EA6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659E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29</cp:revision>
  <dcterms:created xsi:type="dcterms:W3CDTF">2023-08-11T06:20:00Z</dcterms:created>
  <dcterms:modified xsi:type="dcterms:W3CDTF">2024-10-28T08:59:00Z</dcterms:modified>
</cp:coreProperties>
</file>