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A87477F" w:rsidR="00671E08" w:rsidRPr="002C03FF" w:rsidRDefault="00607125" w:rsidP="00671E08">
      <w:pPr>
        <w:rPr>
          <w:rFonts w:cstheme="minorHAnsi"/>
          <w:b/>
          <w:bCs/>
          <w:noProof/>
          <w:sz w:val="32"/>
          <w:szCs w:val="32"/>
        </w:rPr>
      </w:pPr>
      <w:r w:rsidRPr="002C03FF">
        <w:rPr>
          <w:rFonts w:cstheme="minorHAnsi"/>
          <w:b/>
          <w:bCs/>
          <w:i/>
          <w:iCs/>
          <w:noProof/>
          <w:sz w:val="32"/>
          <w:szCs w:val="32"/>
        </w:rPr>
        <w:t>Orobanche gracilis</w:t>
      </w:r>
      <w:r w:rsidR="00671E08" w:rsidRPr="002C03F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C03F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C03FF">
        <w:rPr>
          <w:rFonts w:cstheme="minorHAnsi"/>
          <w:b/>
          <w:bCs/>
          <w:noProof/>
          <w:sz w:val="32"/>
          <w:szCs w:val="32"/>
        </w:rPr>
        <w:t>Blutr</w:t>
      </w:r>
      <w:r w:rsidR="0012698A" w:rsidRPr="002C03FF">
        <w:rPr>
          <w:rFonts w:cstheme="minorHAnsi"/>
          <w:b/>
          <w:bCs/>
          <w:noProof/>
          <w:sz w:val="32"/>
          <w:szCs w:val="32"/>
        </w:rPr>
        <w:t>ot</w:t>
      </w:r>
      <w:r w:rsidR="002C03FF" w:rsidRPr="002C03FF">
        <w:rPr>
          <w:rFonts w:cstheme="minorHAnsi"/>
          <w:b/>
          <w:bCs/>
          <w:noProof/>
          <w:sz w:val="32"/>
          <w:szCs w:val="32"/>
        </w:rPr>
        <w:t xml:space="preserve">e </w:t>
      </w:r>
      <w:r w:rsidR="0012698A" w:rsidRPr="002C03FF">
        <w:rPr>
          <w:rFonts w:cstheme="minorHAnsi"/>
          <w:b/>
          <w:bCs/>
          <w:noProof/>
          <w:sz w:val="32"/>
          <w:szCs w:val="32"/>
        </w:rPr>
        <w:t>Sommerwurz</w:t>
      </w:r>
    </w:p>
    <w:p w14:paraId="17482083" w14:textId="4FA7A351" w:rsidR="00150CED" w:rsidRPr="002C03FF" w:rsidRDefault="007B3EE2" w:rsidP="00671E08">
      <w:pPr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  <w:sz w:val="24"/>
          <w:szCs w:val="24"/>
        </w:rPr>
        <w:t>[</w:t>
      </w:r>
      <w:r w:rsidR="0012698A" w:rsidRPr="002C03FF">
        <w:rPr>
          <w:rFonts w:cstheme="minorHAnsi"/>
          <w:noProof/>
          <w:sz w:val="24"/>
          <w:szCs w:val="24"/>
        </w:rPr>
        <w:t>Orobanchaceae, Sommerwurzgewächse</w:t>
      </w:r>
      <w:r w:rsidR="00671E08" w:rsidRPr="002C03FF">
        <w:rPr>
          <w:rFonts w:cstheme="minorHAnsi"/>
          <w:noProof/>
          <w:sz w:val="24"/>
          <w:szCs w:val="24"/>
        </w:rPr>
        <w:t>]</w:t>
      </w:r>
    </w:p>
    <w:p w14:paraId="03D74443" w14:textId="77777777" w:rsidR="007A323E" w:rsidRPr="002C03FF" w:rsidRDefault="007A323E" w:rsidP="00671E08">
      <w:pPr>
        <w:rPr>
          <w:rFonts w:cstheme="minorHAnsi"/>
          <w:noProof/>
          <w:sz w:val="24"/>
          <w:szCs w:val="24"/>
        </w:rPr>
      </w:pPr>
    </w:p>
    <w:p w14:paraId="0413B947" w14:textId="6534DA86" w:rsidR="00671E08" w:rsidRPr="002C03FF" w:rsidRDefault="00150CED" w:rsidP="007A323E">
      <w:pPr>
        <w:jc w:val="center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</w:rPr>
        <w:drawing>
          <wp:inline distT="0" distB="0" distL="0" distR="0" wp14:anchorId="3AE6D70A" wp14:editId="2A4AAB58">
            <wp:extent cx="1988240" cy="2520000"/>
            <wp:effectExtent l="0" t="0" r="0" b="0"/>
            <wp:docPr id="1078529331" name="Grafik 1" descr="Ein Bild, das Pflanze, Blume, Orchide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29331" name="Grafik 1" descr="Ein Bild, das Pflanze, Blume, Orchide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4" t="4330" r="9313" b="2973"/>
                    <a:stretch/>
                  </pic:blipFill>
                  <pic:spPr bwMode="auto">
                    <a:xfrm>
                      <a:off x="0" y="0"/>
                      <a:ext cx="198824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250B9" w14:textId="77777777" w:rsidR="007A323E" w:rsidRPr="002C03FF" w:rsidRDefault="007A323E" w:rsidP="007A323E">
      <w:pPr>
        <w:jc w:val="center"/>
        <w:rPr>
          <w:rFonts w:cstheme="minorHAnsi"/>
          <w:noProof/>
          <w:sz w:val="24"/>
          <w:szCs w:val="24"/>
        </w:rPr>
      </w:pPr>
    </w:p>
    <w:p w14:paraId="0050379B" w14:textId="279D985E" w:rsidR="00E321E9" w:rsidRPr="002C03FF" w:rsidRDefault="00671E08" w:rsidP="00F331B9">
      <w:pPr>
        <w:spacing w:after="0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C03FF">
        <w:rPr>
          <w:rFonts w:cstheme="minorHAnsi"/>
          <w:noProof/>
          <w:sz w:val="24"/>
          <w:szCs w:val="24"/>
        </w:rPr>
        <w:t xml:space="preserve"> </w:t>
      </w:r>
      <w:r w:rsidR="00E574EE" w:rsidRPr="002C03FF">
        <w:rPr>
          <w:rFonts w:cstheme="minorHAnsi"/>
          <w:noProof/>
          <w:sz w:val="24"/>
          <w:szCs w:val="24"/>
        </w:rPr>
        <w:t>Dieser zweijährige bis ausdauernde Schmarotzer</w:t>
      </w:r>
      <w:r w:rsidR="00407998" w:rsidRPr="002C03FF">
        <w:rPr>
          <w:rFonts w:cstheme="minorHAnsi"/>
          <w:noProof/>
          <w:sz w:val="24"/>
          <w:szCs w:val="24"/>
        </w:rPr>
        <w:t xml:space="preserve"> erreicht eine Höhe von 10-60</w:t>
      </w:r>
      <w:r w:rsidR="009872F8" w:rsidRPr="002C03FF">
        <w:rPr>
          <w:rFonts w:cstheme="minorHAnsi"/>
          <w:noProof/>
          <w:sz w:val="24"/>
          <w:szCs w:val="24"/>
        </w:rPr>
        <w:t xml:space="preserve"> </w:t>
      </w:r>
      <w:r w:rsidR="00407998" w:rsidRPr="002C03FF">
        <w:rPr>
          <w:rFonts w:cstheme="minorHAnsi"/>
          <w:noProof/>
          <w:sz w:val="24"/>
          <w:szCs w:val="24"/>
        </w:rPr>
        <w:t>cm.</w:t>
      </w:r>
    </w:p>
    <w:p w14:paraId="11F78A63" w14:textId="15AB51D3" w:rsidR="00E321E9" w:rsidRPr="002C03FF" w:rsidRDefault="00E321E9" w:rsidP="00F331B9">
      <w:pPr>
        <w:spacing w:after="0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  <w:sz w:val="24"/>
          <w:szCs w:val="24"/>
        </w:rPr>
        <w:t>Der Stängel ist rötlich gelb. Die ganze Pflanze besitzt kein Chlorophyll und ist daher zur Nährstoffversorgung auf ihren Wirt angewiesen.</w:t>
      </w:r>
    </w:p>
    <w:p w14:paraId="065B4CD5" w14:textId="5D5E5978" w:rsidR="00427250" w:rsidRPr="002C03FF" w:rsidRDefault="00427250" w:rsidP="00F331B9">
      <w:pPr>
        <w:spacing w:after="0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  <w:sz w:val="24"/>
          <w:szCs w:val="24"/>
        </w:rPr>
        <w:t>Die Blüten sind gelb, vorne purpur</w:t>
      </w:r>
      <w:r w:rsidR="00B21E18" w:rsidRPr="002C03FF">
        <w:rPr>
          <w:rFonts w:cstheme="minorHAnsi"/>
          <w:noProof/>
          <w:sz w:val="24"/>
          <w:szCs w:val="24"/>
        </w:rPr>
        <w:t>n</w:t>
      </w:r>
      <w:r w:rsidRPr="002C03FF">
        <w:rPr>
          <w:rFonts w:cstheme="minorHAnsi"/>
          <w:noProof/>
          <w:sz w:val="24"/>
          <w:szCs w:val="24"/>
        </w:rPr>
        <w:t xml:space="preserve"> und im </w:t>
      </w:r>
      <w:r w:rsidR="00B21E18" w:rsidRPr="002C03FF">
        <w:rPr>
          <w:rFonts w:cstheme="minorHAnsi"/>
          <w:noProof/>
          <w:sz w:val="24"/>
          <w:szCs w:val="24"/>
        </w:rPr>
        <w:t>I</w:t>
      </w:r>
      <w:r w:rsidRPr="002C03FF">
        <w:rPr>
          <w:rFonts w:cstheme="minorHAnsi"/>
          <w:noProof/>
          <w:sz w:val="24"/>
          <w:szCs w:val="24"/>
        </w:rPr>
        <w:t xml:space="preserve">nneren rot glänzend. Sie duften nach </w:t>
      </w:r>
      <w:r w:rsidR="00536450" w:rsidRPr="002C03FF">
        <w:rPr>
          <w:rFonts w:cstheme="minorHAnsi"/>
          <w:noProof/>
          <w:sz w:val="24"/>
          <w:szCs w:val="24"/>
        </w:rPr>
        <w:t>Gewürzn</w:t>
      </w:r>
      <w:r w:rsidRPr="002C03FF">
        <w:rPr>
          <w:rFonts w:cstheme="minorHAnsi"/>
          <w:noProof/>
          <w:sz w:val="24"/>
          <w:szCs w:val="24"/>
        </w:rPr>
        <w:t>elken.</w:t>
      </w:r>
    </w:p>
    <w:p w14:paraId="5770D9A8" w14:textId="2D7C6E64" w:rsidR="00214075" w:rsidRPr="002C03FF" w:rsidRDefault="00997582" w:rsidP="00F331B9">
      <w:pPr>
        <w:spacing w:after="0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  <w:sz w:val="24"/>
          <w:szCs w:val="24"/>
        </w:rPr>
        <w:t xml:space="preserve">Die Narbe </w:t>
      </w:r>
      <w:r w:rsidR="00B61CBA" w:rsidRPr="002C03FF">
        <w:rPr>
          <w:rFonts w:cstheme="minorHAnsi"/>
          <w:noProof/>
          <w:sz w:val="24"/>
          <w:szCs w:val="24"/>
        </w:rPr>
        <w:t>i</w:t>
      </w:r>
      <w:r w:rsidRPr="002C03FF">
        <w:rPr>
          <w:rFonts w:cstheme="minorHAnsi"/>
          <w:noProof/>
          <w:sz w:val="24"/>
          <w:szCs w:val="24"/>
        </w:rPr>
        <w:t>st gelb und der Griffel ist drü</w:t>
      </w:r>
      <w:r w:rsidR="0047247B" w:rsidRPr="002C03FF">
        <w:rPr>
          <w:rFonts w:cstheme="minorHAnsi"/>
          <w:noProof/>
          <w:sz w:val="24"/>
          <w:szCs w:val="24"/>
        </w:rPr>
        <w:t>s</w:t>
      </w:r>
      <w:r w:rsidRPr="002C03FF">
        <w:rPr>
          <w:rFonts w:cstheme="minorHAnsi"/>
          <w:noProof/>
          <w:sz w:val="24"/>
          <w:szCs w:val="24"/>
        </w:rPr>
        <w:t>ig behaart.</w:t>
      </w:r>
      <w:r w:rsidR="00B21E18" w:rsidRPr="002C03FF">
        <w:rPr>
          <w:rFonts w:cstheme="minorHAnsi"/>
          <w:noProof/>
          <w:sz w:val="24"/>
          <w:szCs w:val="24"/>
        </w:rPr>
        <w:t xml:space="preserve"> </w:t>
      </w:r>
      <w:r w:rsidR="0098657C" w:rsidRPr="002C03FF">
        <w:rPr>
          <w:rFonts w:cstheme="minorHAnsi"/>
          <w:noProof/>
          <w:sz w:val="24"/>
          <w:szCs w:val="24"/>
        </w:rPr>
        <w:t>Die 3 Zipfel der Unterlippe sind gleich groß.</w:t>
      </w:r>
    </w:p>
    <w:p w14:paraId="5FFB7C72" w14:textId="0E75E222" w:rsidR="00671E08" w:rsidRPr="002C03FF" w:rsidRDefault="00ED270E" w:rsidP="00F331B9">
      <w:pPr>
        <w:spacing w:after="0"/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noProof/>
          <w:sz w:val="24"/>
          <w:szCs w:val="24"/>
        </w:rPr>
        <w:t xml:space="preserve">Zum </w:t>
      </w:r>
      <w:r w:rsidR="004B3553" w:rsidRPr="002C03FF">
        <w:rPr>
          <w:rFonts w:cstheme="minorHAnsi"/>
          <w:noProof/>
          <w:sz w:val="24"/>
          <w:szCs w:val="24"/>
        </w:rPr>
        <w:t>B</w:t>
      </w:r>
      <w:r w:rsidRPr="002C03FF">
        <w:rPr>
          <w:rFonts w:cstheme="minorHAnsi"/>
          <w:noProof/>
          <w:sz w:val="24"/>
          <w:szCs w:val="24"/>
        </w:rPr>
        <w:t xml:space="preserve">estimmen </w:t>
      </w:r>
      <w:r w:rsidR="00536450" w:rsidRPr="002C03FF">
        <w:rPr>
          <w:rFonts w:cstheme="minorHAnsi"/>
          <w:noProof/>
          <w:sz w:val="24"/>
          <w:szCs w:val="24"/>
        </w:rPr>
        <w:t xml:space="preserve">ist </w:t>
      </w:r>
      <w:r w:rsidRPr="002C03FF">
        <w:rPr>
          <w:rFonts w:cstheme="minorHAnsi"/>
          <w:noProof/>
          <w:sz w:val="24"/>
          <w:szCs w:val="24"/>
        </w:rPr>
        <w:t xml:space="preserve">immer auch die Wirtspflanze </w:t>
      </w:r>
      <w:r w:rsidR="00536450" w:rsidRPr="002C03FF">
        <w:rPr>
          <w:rFonts w:cstheme="minorHAnsi"/>
          <w:noProof/>
          <w:sz w:val="24"/>
          <w:szCs w:val="24"/>
        </w:rPr>
        <w:t xml:space="preserve">zu </w:t>
      </w:r>
      <w:r w:rsidRPr="002C03FF">
        <w:rPr>
          <w:rFonts w:cstheme="minorHAnsi"/>
          <w:noProof/>
          <w:sz w:val="24"/>
          <w:szCs w:val="24"/>
        </w:rPr>
        <w:t>betrachten</w:t>
      </w:r>
      <w:r w:rsidR="004B3553" w:rsidRPr="002C03FF">
        <w:rPr>
          <w:rFonts w:cstheme="minorHAnsi"/>
          <w:noProof/>
          <w:sz w:val="24"/>
          <w:szCs w:val="24"/>
        </w:rPr>
        <w:t>.</w:t>
      </w:r>
    </w:p>
    <w:p w14:paraId="648F6F62" w14:textId="1F25A4C2" w:rsidR="00671E08" w:rsidRPr="002C03FF" w:rsidRDefault="00671E08" w:rsidP="00F331B9">
      <w:pPr>
        <w:spacing w:after="0"/>
        <w:rPr>
          <w:rFonts w:cstheme="minorHAnsi"/>
          <w:iCs/>
          <w:noProof/>
          <w:sz w:val="24"/>
          <w:szCs w:val="24"/>
        </w:rPr>
      </w:pPr>
      <w:r w:rsidRPr="002C03FF">
        <w:rPr>
          <w:rFonts w:cstheme="minorHAnsi"/>
          <w:b/>
          <w:bCs/>
          <w:noProof/>
          <w:sz w:val="24"/>
          <w:szCs w:val="24"/>
        </w:rPr>
        <w:t>Ökologie:</w:t>
      </w:r>
      <w:r w:rsidR="000F40FB" w:rsidRPr="002C03FF">
        <w:rPr>
          <w:rFonts w:cstheme="minorHAnsi"/>
          <w:b/>
          <w:bCs/>
          <w:noProof/>
          <w:sz w:val="24"/>
          <w:szCs w:val="24"/>
        </w:rPr>
        <w:t xml:space="preserve"> </w:t>
      </w:r>
      <w:r w:rsidR="000F40FB" w:rsidRPr="002C03FF">
        <w:rPr>
          <w:rFonts w:cstheme="minorHAnsi"/>
          <w:i/>
          <w:iCs/>
          <w:noProof/>
          <w:sz w:val="24"/>
          <w:szCs w:val="24"/>
        </w:rPr>
        <w:t xml:space="preserve">Orobanche gracilis </w:t>
      </w:r>
      <w:r w:rsidR="00E6154B" w:rsidRPr="002C03FF">
        <w:rPr>
          <w:rFonts w:cstheme="minorHAnsi"/>
          <w:noProof/>
          <w:sz w:val="24"/>
          <w:szCs w:val="24"/>
        </w:rPr>
        <w:t xml:space="preserve">kommt </w:t>
      </w:r>
      <w:r w:rsidR="00536450" w:rsidRPr="002C03FF">
        <w:rPr>
          <w:rFonts w:cstheme="minorHAnsi"/>
          <w:noProof/>
          <w:sz w:val="24"/>
          <w:szCs w:val="24"/>
        </w:rPr>
        <w:t xml:space="preserve">in </w:t>
      </w:r>
      <w:r w:rsidR="00E6154B" w:rsidRPr="002C03FF">
        <w:rPr>
          <w:rFonts w:cstheme="minorHAnsi"/>
          <w:noProof/>
          <w:sz w:val="24"/>
          <w:szCs w:val="24"/>
        </w:rPr>
        <w:t>Halbtrockenrasen und trockenen Wiesen</w:t>
      </w:r>
      <w:r w:rsidR="00E64DB8" w:rsidRPr="002C03FF">
        <w:rPr>
          <w:rFonts w:cstheme="minorHAnsi"/>
          <w:noProof/>
          <w:sz w:val="24"/>
          <w:szCs w:val="24"/>
        </w:rPr>
        <w:t xml:space="preserve"> vor. </w:t>
      </w:r>
      <w:r w:rsidR="009C522F" w:rsidRPr="002C03FF">
        <w:rPr>
          <w:rFonts w:cstheme="minorHAnsi"/>
          <w:noProof/>
          <w:sz w:val="24"/>
          <w:szCs w:val="24"/>
        </w:rPr>
        <w:t>Sie</w:t>
      </w:r>
      <w:r w:rsidR="00E64DB8" w:rsidRPr="002C03FF">
        <w:rPr>
          <w:rFonts w:cstheme="minorHAnsi"/>
          <w:noProof/>
          <w:sz w:val="24"/>
          <w:szCs w:val="24"/>
        </w:rPr>
        <w:t xml:space="preserve"> </w:t>
      </w:r>
      <w:r w:rsidR="00407998" w:rsidRPr="002C03FF">
        <w:rPr>
          <w:rFonts w:cstheme="minorHAnsi"/>
          <w:noProof/>
          <w:sz w:val="24"/>
          <w:szCs w:val="24"/>
        </w:rPr>
        <w:t>schmarotzt auf</w:t>
      </w:r>
      <w:r w:rsidR="00E64DB8" w:rsidRPr="002C03FF">
        <w:rPr>
          <w:rFonts w:cstheme="minorHAnsi"/>
          <w:noProof/>
          <w:sz w:val="24"/>
          <w:szCs w:val="24"/>
        </w:rPr>
        <w:t xml:space="preserve"> Fabaceae/ Schmetterlingblütler</w:t>
      </w:r>
      <w:r w:rsidR="009A4A77" w:rsidRPr="002C03FF">
        <w:rPr>
          <w:rFonts w:cstheme="minorHAnsi"/>
          <w:noProof/>
          <w:sz w:val="24"/>
          <w:szCs w:val="24"/>
        </w:rPr>
        <w:t>n, wie</w:t>
      </w:r>
      <w:r w:rsidR="00E64DB8" w:rsidRPr="002C03FF">
        <w:rPr>
          <w:rFonts w:cstheme="minorHAnsi"/>
          <w:noProof/>
          <w:sz w:val="24"/>
          <w:szCs w:val="24"/>
        </w:rPr>
        <w:t xml:space="preserve">: </w:t>
      </w:r>
      <w:r w:rsidR="006A4B4C" w:rsidRPr="002C03FF">
        <w:rPr>
          <w:rFonts w:cstheme="minorHAnsi"/>
          <w:noProof/>
          <w:sz w:val="24"/>
          <w:szCs w:val="24"/>
        </w:rPr>
        <w:t>Backenklee/</w:t>
      </w:r>
      <w:r w:rsidR="006A4B4C" w:rsidRPr="002C03FF">
        <w:rPr>
          <w:rFonts w:cstheme="minorHAnsi"/>
          <w:i/>
          <w:noProof/>
          <w:sz w:val="24"/>
          <w:szCs w:val="24"/>
        </w:rPr>
        <w:t>Dorycnium</w:t>
      </w:r>
      <w:r w:rsidR="006A4B4C" w:rsidRPr="002C03FF">
        <w:rPr>
          <w:rFonts w:cstheme="minorHAnsi"/>
          <w:iCs/>
          <w:noProof/>
          <w:sz w:val="24"/>
          <w:szCs w:val="24"/>
        </w:rPr>
        <w:t>, Hornklee/</w:t>
      </w:r>
      <w:r w:rsidR="006A4B4C" w:rsidRPr="002C03FF">
        <w:rPr>
          <w:rFonts w:cstheme="minorHAnsi"/>
          <w:i/>
          <w:noProof/>
          <w:sz w:val="24"/>
          <w:szCs w:val="24"/>
        </w:rPr>
        <w:t>Lotus</w:t>
      </w:r>
      <w:r w:rsidR="006A4B4C" w:rsidRPr="002C03FF">
        <w:rPr>
          <w:rFonts w:cstheme="minorHAnsi"/>
          <w:iCs/>
          <w:noProof/>
          <w:sz w:val="24"/>
          <w:szCs w:val="24"/>
        </w:rPr>
        <w:t xml:space="preserve">, </w:t>
      </w:r>
      <w:r w:rsidR="00794A5B" w:rsidRPr="002C03FF">
        <w:rPr>
          <w:rFonts w:cstheme="minorHAnsi"/>
          <w:iCs/>
          <w:noProof/>
          <w:sz w:val="24"/>
          <w:szCs w:val="24"/>
        </w:rPr>
        <w:t>Ginster/</w:t>
      </w:r>
      <w:r w:rsidR="00794A5B" w:rsidRPr="002C03FF">
        <w:rPr>
          <w:rFonts w:cstheme="minorHAnsi"/>
          <w:i/>
          <w:noProof/>
          <w:sz w:val="24"/>
          <w:szCs w:val="24"/>
        </w:rPr>
        <w:t>Genista</w:t>
      </w:r>
      <w:r w:rsidR="00794A5B" w:rsidRPr="002C03FF">
        <w:rPr>
          <w:rFonts w:cstheme="minorHAnsi"/>
          <w:iCs/>
          <w:noProof/>
          <w:sz w:val="24"/>
          <w:szCs w:val="24"/>
        </w:rPr>
        <w:t>, nur selten auf Klee/</w:t>
      </w:r>
      <w:r w:rsidR="00794A5B" w:rsidRPr="002C03FF">
        <w:rPr>
          <w:rFonts w:cstheme="minorHAnsi"/>
          <w:i/>
          <w:noProof/>
          <w:sz w:val="24"/>
          <w:szCs w:val="24"/>
        </w:rPr>
        <w:t>Trifolium</w:t>
      </w:r>
      <w:r w:rsidR="00794A5B" w:rsidRPr="002C03FF">
        <w:rPr>
          <w:rFonts w:cstheme="minorHAnsi"/>
          <w:iCs/>
          <w:noProof/>
          <w:sz w:val="24"/>
          <w:szCs w:val="24"/>
        </w:rPr>
        <w:t>.</w:t>
      </w:r>
    </w:p>
    <w:p w14:paraId="57EC1A57" w14:textId="77777777" w:rsidR="002C03FF" w:rsidRPr="002C03FF" w:rsidRDefault="002C03FF" w:rsidP="002C03FF">
      <w:pPr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b/>
          <w:bCs/>
          <w:noProof/>
          <w:sz w:val="24"/>
          <w:szCs w:val="24"/>
        </w:rPr>
        <w:t>Blütezeit:</w:t>
      </w:r>
      <w:r w:rsidRPr="002C03FF">
        <w:rPr>
          <w:rFonts w:cstheme="minorHAnsi"/>
          <w:noProof/>
          <w:sz w:val="24"/>
          <w:szCs w:val="24"/>
        </w:rPr>
        <w:t xml:space="preserve"> Mai bis August (Oktober)</w:t>
      </w:r>
    </w:p>
    <w:p w14:paraId="1E5E3856" w14:textId="7B529ADD" w:rsidR="00F70121" w:rsidRPr="002C03FF" w:rsidRDefault="00F70121" w:rsidP="00F70121">
      <w:pPr>
        <w:rPr>
          <w:rFonts w:cstheme="minorHAnsi"/>
          <w:noProof/>
          <w:sz w:val="24"/>
          <w:szCs w:val="24"/>
        </w:rPr>
      </w:pPr>
      <w:r w:rsidRPr="002C03FF">
        <w:rPr>
          <w:rFonts w:cstheme="minorHAnsi"/>
          <w:b/>
          <w:bCs/>
          <w:noProof/>
          <w:sz w:val="24"/>
          <w:szCs w:val="24"/>
        </w:rPr>
        <w:t>Höhenstufe:</w:t>
      </w:r>
      <w:r w:rsidRPr="002C03FF">
        <w:rPr>
          <w:rFonts w:cstheme="minorHAnsi"/>
          <w:noProof/>
          <w:sz w:val="24"/>
          <w:szCs w:val="24"/>
        </w:rPr>
        <w:t xml:space="preserve"> </w:t>
      </w:r>
      <w:r w:rsidR="000F40FB" w:rsidRPr="002C03FF">
        <w:rPr>
          <w:rFonts w:cstheme="minorHAnsi"/>
          <w:noProof/>
          <w:sz w:val="24"/>
          <w:szCs w:val="24"/>
        </w:rPr>
        <w:t xml:space="preserve">collin bis montan </w:t>
      </w:r>
    </w:p>
    <w:p w14:paraId="0719384D" w14:textId="77777777" w:rsidR="002C03FF" w:rsidRPr="002C03FF" w:rsidRDefault="002C03FF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C03FF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2C03F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C03FF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2C03FF">
        <w:rPr>
          <w:rFonts w:cstheme="minorHAnsi"/>
          <w:noProof/>
          <w:sz w:val="24"/>
          <w:szCs w:val="24"/>
          <w:lang w:val="de-AT"/>
        </w:rPr>
        <w:t>LC</w:t>
      </w:r>
    </w:p>
    <w:p w14:paraId="6D91A747" w14:textId="77777777" w:rsidR="002C03FF" w:rsidRPr="002C03FF" w:rsidRDefault="002C03FF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C03FF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2C03FF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C03FF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2C03FF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07CB4FAC" w14:textId="006BCF9B" w:rsidR="002C03FF" w:rsidRPr="00F21DE8" w:rsidRDefault="002C03FF" w:rsidP="002C03F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65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E023B" w:rsidRPr="002C03FF" w14:paraId="278529F1" w14:textId="77777777" w:rsidTr="009E0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433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601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729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EEB8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E5FA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9F8F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E78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E023B" w:rsidRPr="002C03FF" w14:paraId="62F1C610" w14:textId="77777777" w:rsidTr="009E0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CCCE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D4E7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6221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7F62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7B96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1110C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7BB86" w14:textId="77777777" w:rsidR="009E023B" w:rsidRPr="002C03FF" w:rsidRDefault="009E023B" w:rsidP="009E0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03FF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CF47670" w14:textId="77777777" w:rsidR="007A323E" w:rsidRPr="002C03FF" w:rsidRDefault="007A323E">
      <w:pPr>
        <w:rPr>
          <w:rFonts w:cstheme="minorHAnsi"/>
          <w:sz w:val="24"/>
          <w:szCs w:val="24"/>
        </w:rPr>
      </w:pPr>
    </w:p>
    <w:p w14:paraId="7E6C70DA" w14:textId="024767BC" w:rsidR="007A323E" w:rsidRPr="002C03FF" w:rsidRDefault="007A323E">
      <w:pPr>
        <w:rPr>
          <w:rFonts w:cstheme="minorHAnsi"/>
          <w:b/>
          <w:sz w:val="24"/>
          <w:szCs w:val="24"/>
        </w:rPr>
      </w:pPr>
      <w:r w:rsidRPr="002C03FF">
        <w:rPr>
          <w:rFonts w:cstheme="minorHAnsi"/>
          <w:b/>
          <w:sz w:val="24"/>
          <w:szCs w:val="24"/>
        </w:rPr>
        <w:t xml:space="preserve">Zeigerwerte: </w:t>
      </w:r>
    </w:p>
    <w:sectPr w:rsidR="007A323E" w:rsidRPr="002C03FF" w:rsidSect="00915DEB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A448" w14:textId="77777777" w:rsidR="00915DEB" w:rsidRDefault="00915DEB" w:rsidP="00671E08">
      <w:pPr>
        <w:spacing w:after="0" w:line="240" w:lineRule="auto"/>
      </w:pPr>
      <w:r>
        <w:separator/>
      </w:r>
    </w:p>
  </w:endnote>
  <w:endnote w:type="continuationSeparator" w:id="0">
    <w:p w14:paraId="6DC5B685" w14:textId="77777777" w:rsidR="00915DEB" w:rsidRDefault="00915DE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172C" w14:textId="77777777" w:rsidR="002C03FF" w:rsidRPr="009F1BF4" w:rsidRDefault="002C03FF" w:rsidP="002C03F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34AC81B" w14:textId="77777777" w:rsidR="002C03FF" w:rsidRPr="009F1BF4" w:rsidRDefault="002C03FF" w:rsidP="002C03F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3EA7FB1" w14:textId="33196BB7" w:rsidR="002C03FF" w:rsidRDefault="002C03F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26E6" w14:textId="77777777" w:rsidR="00915DEB" w:rsidRDefault="00915DEB" w:rsidP="00671E08">
      <w:pPr>
        <w:spacing w:after="0" w:line="240" w:lineRule="auto"/>
      </w:pPr>
      <w:r>
        <w:separator/>
      </w:r>
    </w:p>
  </w:footnote>
  <w:footnote w:type="continuationSeparator" w:id="0">
    <w:p w14:paraId="7E073662" w14:textId="77777777" w:rsidR="00915DEB" w:rsidRDefault="00915DE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4BD34F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3E0D"/>
    <w:rsid w:val="000938E1"/>
    <w:rsid w:val="000A5288"/>
    <w:rsid w:val="000F40FB"/>
    <w:rsid w:val="0012698A"/>
    <w:rsid w:val="00131467"/>
    <w:rsid w:val="00150CED"/>
    <w:rsid w:val="00150FF2"/>
    <w:rsid w:val="00180003"/>
    <w:rsid w:val="0018504B"/>
    <w:rsid w:val="00211350"/>
    <w:rsid w:val="002127CD"/>
    <w:rsid w:val="00214075"/>
    <w:rsid w:val="002459D8"/>
    <w:rsid w:val="0026429A"/>
    <w:rsid w:val="00277DC0"/>
    <w:rsid w:val="002C03FF"/>
    <w:rsid w:val="00323AF6"/>
    <w:rsid w:val="003759D7"/>
    <w:rsid w:val="003D5BF1"/>
    <w:rsid w:val="003F4D2F"/>
    <w:rsid w:val="00407998"/>
    <w:rsid w:val="004206BC"/>
    <w:rsid w:val="00427250"/>
    <w:rsid w:val="0045391B"/>
    <w:rsid w:val="0047247B"/>
    <w:rsid w:val="004A1D68"/>
    <w:rsid w:val="004B3553"/>
    <w:rsid w:val="004B3621"/>
    <w:rsid w:val="004D33F6"/>
    <w:rsid w:val="004D5FB7"/>
    <w:rsid w:val="00536450"/>
    <w:rsid w:val="00537F05"/>
    <w:rsid w:val="00543622"/>
    <w:rsid w:val="00546BCA"/>
    <w:rsid w:val="005837D2"/>
    <w:rsid w:val="005D023E"/>
    <w:rsid w:val="005D52D2"/>
    <w:rsid w:val="005D730C"/>
    <w:rsid w:val="005F3D11"/>
    <w:rsid w:val="00607125"/>
    <w:rsid w:val="00671E08"/>
    <w:rsid w:val="006A4B4C"/>
    <w:rsid w:val="006E2212"/>
    <w:rsid w:val="00757CDB"/>
    <w:rsid w:val="00794A5B"/>
    <w:rsid w:val="007A323E"/>
    <w:rsid w:val="007B3EE2"/>
    <w:rsid w:val="007C4393"/>
    <w:rsid w:val="0082044A"/>
    <w:rsid w:val="008311FB"/>
    <w:rsid w:val="00915DEB"/>
    <w:rsid w:val="00925721"/>
    <w:rsid w:val="0098657C"/>
    <w:rsid w:val="009872F8"/>
    <w:rsid w:val="00997582"/>
    <w:rsid w:val="009A4A77"/>
    <w:rsid w:val="009C522F"/>
    <w:rsid w:val="009E023B"/>
    <w:rsid w:val="00A542F9"/>
    <w:rsid w:val="00A816A6"/>
    <w:rsid w:val="00A81D10"/>
    <w:rsid w:val="00A93482"/>
    <w:rsid w:val="00AC64DD"/>
    <w:rsid w:val="00B21E18"/>
    <w:rsid w:val="00B5349C"/>
    <w:rsid w:val="00B5754B"/>
    <w:rsid w:val="00B61CBA"/>
    <w:rsid w:val="00B61D4B"/>
    <w:rsid w:val="00BA52E1"/>
    <w:rsid w:val="00BF420B"/>
    <w:rsid w:val="00C040F9"/>
    <w:rsid w:val="00C12E7B"/>
    <w:rsid w:val="00C907AC"/>
    <w:rsid w:val="00CC14C5"/>
    <w:rsid w:val="00CE49A2"/>
    <w:rsid w:val="00DE2C63"/>
    <w:rsid w:val="00E321E9"/>
    <w:rsid w:val="00E574EE"/>
    <w:rsid w:val="00E6154B"/>
    <w:rsid w:val="00E64DB8"/>
    <w:rsid w:val="00ED270E"/>
    <w:rsid w:val="00F331B9"/>
    <w:rsid w:val="00F36A16"/>
    <w:rsid w:val="00F46D4D"/>
    <w:rsid w:val="00F70121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E023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2024-10-29T08:28:00Z</dcterms:modified>
</cp:coreProperties>
</file>